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4C" w:rsidRPr="004578F1" w:rsidRDefault="006D604C" w:rsidP="006D604C">
      <w:pPr>
        <w:ind w:right="-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8F1">
        <w:rPr>
          <w:rFonts w:ascii="Times New Roman" w:hAnsi="Times New Roman" w:cs="Times New Roman"/>
          <w:b/>
          <w:bCs/>
          <w:sz w:val="24"/>
          <w:szCs w:val="24"/>
        </w:rPr>
        <w:t>МУНИЦИПАЛЬНОЕ КАЗЁННОЕ ОБЩЕОБРАЗОВАТЕЛЬНОЕ УЧРЕЖДЕНИЕ</w:t>
      </w:r>
    </w:p>
    <w:p w:rsidR="006D604C" w:rsidRPr="004578F1" w:rsidRDefault="006D604C" w:rsidP="006D604C">
      <w:pPr>
        <w:ind w:right="-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8F1">
        <w:rPr>
          <w:rFonts w:ascii="Times New Roman" w:hAnsi="Times New Roman" w:cs="Times New Roman"/>
          <w:b/>
          <w:bCs/>
          <w:sz w:val="24"/>
          <w:szCs w:val="24"/>
        </w:rPr>
        <w:t>«РАЙГОРОДСКАЯ СРЕДНЯЯ  ШКОЛА»</w:t>
      </w:r>
    </w:p>
    <w:p w:rsidR="006D604C" w:rsidRPr="004578F1" w:rsidRDefault="006D604C" w:rsidP="006D604C">
      <w:pPr>
        <w:ind w:right="-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8F1">
        <w:rPr>
          <w:rFonts w:ascii="Times New Roman" w:hAnsi="Times New Roman" w:cs="Times New Roman"/>
          <w:b/>
          <w:bCs/>
          <w:sz w:val="24"/>
          <w:szCs w:val="24"/>
        </w:rPr>
        <w:t>СВЕТЛОЯРСКОГО МУНИЦИПАЛЬНОГО РАЙОНА ВОЛГОГРАДСКОЙ ОБЛАСТИ</w:t>
      </w: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6D604C" w:rsidRPr="00D16E8A" w:rsidTr="00627513">
        <w:tc>
          <w:tcPr>
            <w:tcW w:w="5778" w:type="dxa"/>
          </w:tcPr>
          <w:p w:rsidR="006D604C" w:rsidRPr="00D16E8A" w:rsidRDefault="006D604C" w:rsidP="00627513">
            <w:pPr>
              <w:rPr>
                <w:rFonts w:ascii="Times New Roman" w:hAnsi="Times New Roman" w:cs="Times New Roman"/>
                <w:b/>
              </w:rPr>
            </w:pPr>
            <w:r w:rsidRPr="00D16E8A">
              <w:rPr>
                <w:rFonts w:ascii="Times New Roman" w:hAnsi="Times New Roman" w:cs="Times New Roman"/>
                <w:b/>
              </w:rPr>
              <w:t xml:space="preserve">Принято </w:t>
            </w:r>
          </w:p>
          <w:p w:rsidR="006D604C" w:rsidRPr="00D16E8A" w:rsidRDefault="006D604C" w:rsidP="00627513">
            <w:pPr>
              <w:rPr>
                <w:rFonts w:ascii="Times New Roman" w:hAnsi="Times New Roman" w:cs="Times New Roman"/>
              </w:rPr>
            </w:pPr>
            <w:r w:rsidRPr="00D16E8A">
              <w:rPr>
                <w:rFonts w:ascii="Times New Roman" w:hAnsi="Times New Roman" w:cs="Times New Roman"/>
              </w:rPr>
              <w:t xml:space="preserve">на педагогическом совете </w:t>
            </w:r>
          </w:p>
          <w:p w:rsidR="006D604C" w:rsidRPr="00D16E8A" w:rsidRDefault="006D604C" w:rsidP="00627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от _______2023 г. №_____</w:t>
            </w:r>
          </w:p>
        </w:tc>
        <w:tc>
          <w:tcPr>
            <w:tcW w:w="3969" w:type="dxa"/>
          </w:tcPr>
          <w:p w:rsidR="006D604C" w:rsidRPr="00D16E8A" w:rsidRDefault="006D604C" w:rsidP="00627513">
            <w:pPr>
              <w:rPr>
                <w:rFonts w:ascii="Times New Roman" w:hAnsi="Times New Roman" w:cs="Times New Roman"/>
                <w:b/>
              </w:rPr>
            </w:pPr>
            <w:r w:rsidRPr="00D16E8A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6D604C" w:rsidRDefault="006D604C" w:rsidP="00627513">
            <w:pPr>
              <w:rPr>
                <w:rFonts w:ascii="Times New Roman" w:hAnsi="Times New Roman" w:cs="Times New Roman"/>
              </w:rPr>
            </w:pPr>
            <w:r w:rsidRPr="00D16E8A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D16E8A">
              <w:rPr>
                <w:rFonts w:ascii="Times New Roman" w:hAnsi="Times New Roman" w:cs="Times New Roman"/>
              </w:rPr>
              <w:t>Райгородская</w:t>
            </w:r>
            <w:proofErr w:type="spellEnd"/>
            <w:r w:rsidRPr="00D16E8A">
              <w:rPr>
                <w:rFonts w:ascii="Times New Roman" w:hAnsi="Times New Roman" w:cs="Times New Roman"/>
              </w:rPr>
              <w:t xml:space="preserve"> СШ»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604C" w:rsidRPr="00D16E8A" w:rsidRDefault="006D604C" w:rsidP="00627513">
            <w:pPr>
              <w:ind w:left="743" w:hanging="74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__________________Н.П.Трифонова</w:t>
            </w:r>
            <w:proofErr w:type="spellEnd"/>
          </w:p>
          <w:p w:rsidR="006D604C" w:rsidRPr="00D16E8A" w:rsidRDefault="006D604C" w:rsidP="00627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</w:t>
            </w:r>
            <w:r w:rsidRPr="00D16E8A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____2023 г. №____</w:t>
            </w:r>
          </w:p>
          <w:p w:rsidR="006D604C" w:rsidRPr="00D16E8A" w:rsidRDefault="006D604C" w:rsidP="00627513">
            <w:pPr>
              <w:rPr>
                <w:rFonts w:ascii="Times New Roman" w:hAnsi="Times New Roman" w:cs="Times New Roman"/>
              </w:rPr>
            </w:pPr>
          </w:p>
        </w:tc>
      </w:tr>
    </w:tbl>
    <w:p w:rsidR="006D604C" w:rsidRPr="00C84E60" w:rsidRDefault="006D604C" w:rsidP="006D604C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44"/>
          <w:szCs w:val="44"/>
        </w:rPr>
      </w:pPr>
    </w:p>
    <w:p w:rsidR="006D604C" w:rsidRPr="006D604C" w:rsidRDefault="006D604C" w:rsidP="006D604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D604C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:rsidR="006D604C" w:rsidRPr="006D604C" w:rsidRDefault="006D604C" w:rsidP="006D604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D604C">
        <w:rPr>
          <w:rFonts w:ascii="Times New Roman" w:hAnsi="Times New Roman" w:cs="Times New Roman"/>
          <w:b/>
          <w:bCs/>
          <w:spacing w:val="-2"/>
          <w:sz w:val="28"/>
          <w:szCs w:val="28"/>
        </w:rPr>
        <w:t>КУРСА ВНЕУРОЧНОЙ ДЕЯТЕЛЬНОСТИ</w:t>
      </w:r>
    </w:p>
    <w:p w:rsidR="006D604C" w:rsidRPr="006D604C" w:rsidRDefault="006D604C" w:rsidP="006D604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6D604C">
        <w:rPr>
          <w:rFonts w:ascii="Times New Roman" w:hAnsi="Times New Roman" w:cs="Times New Roman"/>
          <w:b/>
          <w:bCs/>
          <w:spacing w:val="-2"/>
          <w:sz w:val="28"/>
          <w:szCs w:val="28"/>
        </w:rPr>
        <w:t>«ЮНАРМИЯ»</w:t>
      </w:r>
    </w:p>
    <w:p w:rsidR="006D604C" w:rsidRPr="006D604C" w:rsidRDefault="006D604C" w:rsidP="006D604C">
      <w:pPr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 w:rsidRPr="006D604C">
        <w:rPr>
          <w:rFonts w:ascii="Times New Roman" w:hAnsi="Times New Roman" w:cs="Times New Roman"/>
          <w:bCs/>
          <w:spacing w:val="-4"/>
          <w:sz w:val="32"/>
          <w:szCs w:val="32"/>
        </w:rPr>
        <w:t>для обучающихся 5 – 7 классов</w:t>
      </w:r>
    </w:p>
    <w:p w:rsidR="006D604C" w:rsidRPr="006D604C" w:rsidRDefault="006D604C" w:rsidP="006D604C">
      <w:pPr>
        <w:ind w:right="-142" w:firstLine="720"/>
        <w:jc w:val="center"/>
        <w:rPr>
          <w:sz w:val="32"/>
          <w:szCs w:val="32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44"/>
          <w:szCs w:val="4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Default="006D604C" w:rsidP="006D604C">
      <w:pPr>
        <w:pStyle w:val="a4"/>
        <w:ind w:left="0"/>
        <w:jc w:val="right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                      Составитель: </w:t>
      </w:r>
      <w:r>
        <w:rPr>
          <w:rFonts w:ascii="Times New Roman" w:hAnsi="Times New Roman"/>
          <w:sz w:val="24"/>
          <w:szCs w:val="24"/>
        </w:rPr>
        <w:t>Гришина Марина Владимировна,</w:t>
      </w:r>
    </w:p>
    <w:p w:rsidR="006D604C" w:rsidRPr="00C84E60" w:rsidRDefault="006D604C" w:rsidP="006D604C">
      <w:pPr>
        <w:pStyle w:val="a4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педагог-организатор</w:t>
      </w:r>
    </w:p>
    <w:p w:rsidR="006D604C" w:rsidRPr="00C84E60" w:rsidRDefault="006D604C" w:rsidP="006D604C">
      <w:pPr>
        <w:pStyle w:val="a4"/>
        <w:ind w:left="0"/>
        <w:jc w:val="right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84E60">
        <w:rPr>
          <w:rFonts w:ascii="Times New Roman" w:eastAsia="Times New Roman" w:hAnsi="Times New Roman"/>
          <w:color w:val="333333"/>
          <w:sz w:val="24"/>
          <w:szCs w:val="24"/>
        </w:rPr>
        <w:t xml:space="preserve">          </w:t>
      </w:r>
    </w:p>
    <w:p w:rsidR="006D604C" w:rsidRPr="00C84E60" w:rsidRDefault="006D604C" w:rsidP="006D604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D604C" w:rsidRPr="00C84E60" w:rsidRDefault="006D604C" w:rsidP="006D604C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айгород</w:t>
      </w:r>
      <w:proofErr w:type="spellEnd"/>
    </w:p>
    <w:p w:rsidR="006D604C" w:rsidRDefault="006D604C" w:rsidP="006D604C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</w:p>
    <w:p w:rsidR="00D63F67" w:rsidRPr="006D604C" w:rsidRDefault="00D63F67" w:rsidP="006D604C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</w:p>
    <w:p w:rsidR="006D604C" w:rsidRPr="006D604C" w:rsidRDefault="006D604C" w:rsidP="006D604C">
      <w:pPr>
        <w:pStyle w:val="ListParagraph"/>
        <w:widowControl/>
        <w:shd w:val="clear" w:color="auto" w:fill="FFFFFF"/>
        <w:ind w:left="0" w:right="-1"/>
        <w:jc w:val="both"/>
        <w:rPr>
          <w:b/>
          <w:i/>
          <w:sz w:val="24"/>
          <w:szCs w:val="24"/>
        </w:rPr>
      </w:pPr>
      <w:r w:rsidRPr="006D604C">
        <w:rPr>
          <w:b/>
          <w:bCs/>
          <w:spacing w:val="-1"/>
          <w:sz w:val="24"/>
          <w:szCs w:val="24"/>
        </w:rPr>
        <w:lastRenderedPageBreak/>
        <w:t>1. Пояснительная записка</w:t>
      </w:r>
    </w:p>
    <w:p w:rsidR="006D604C" w:rsidRPr="006D604C" w:rsidRDefault="006D604C" w:rsidP="006D604C">
      <w:pPr>
        <w:pStyle w:val="16"/>
        <w:spacing w:after="0" w:line="100" w:lineRule="atLeast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D604C" w:rsidRPr="006D604C" w:rsidRDefault="006D604C" w:rsidP="006D604C">
      <w:pPr>
        <w:pStyle w:val="16"/>
        <w:numPr>
          <w:ilvl w:val="1"/>
          <w:numId w:val="2"/>
        </w:numPr>
        <w:spacing w:after="0" w:line="100" w:lineRule="atLeast"/>
        <w:ind w:left="0" w:right="-1" w:firstLine="709"/>
        <w:jc w:val="both"/>
        <w:rPr>
          <w:rStyle w:val="c3"/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b/>
          <w:sz w:val="24"/>
          <w:szCs w:val="24"/>
        </w:rPr>
        <w:t>Нормативно-правовое обеспечение разработки и реализации программы курса.</w:t>
      </w:r>
    </w:p>
    <w:p w:rsidR="006D604C" w:rsidRPr="006D604C" w:rsidRDefault="006D604C" w:rsidP="006D604C">
      <w:pPr>
        <w:pStyle w:val="16"/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Style w:val="c3"/>
          <w:rFonts w:ascii="Times New Roman" w:hAnsi="Times New Roman"/>
          <w:sz w:val="24"/>
          <w:szCs w:val="24"/>
        </w:rPr>
        <w:t xml:space="preserve">Программа курса </w:t>
      </w:r>
      <w:r w:rsidRPr="006D604C">
        <w:rPr>
          <w:rFonts w:ascii="Times New Roman" w:hAnsi="Times New Roman"/>
          <w:sz w:val="24"/>
          <w:szCs w:val="24"/>
        </w:rPr>
        <w:t>внеурочной деятельности</w:t>
      </w:r>
      <w:r w:rsidRPr="006D604C">
        <w:rPr>
          <w:rStyle w:val="c3"/>
          <w:rFonts w:ascii="Times New Roman" w:hAnsi="Times New Roman"/>
          <w:sz w:val="24"/>
          <w:szCs w:val="24"/>
        </w:rPr>
        <w:t xml:space="preserve"> «ЮНАРМИЯ» </w:t>
      </w:r>
      <w:r>
        <w:rPr>
          <w:rFonts w:ascii="Times New Roman" w:hAnsi="Times New Roman"/>
          <w:sz w:val="24"/>
          <w:szCs w:val="24"/>
        </w:rPr>
        <w:t>для обучающихся 5-7</w:t>
      </w:r>
      <w:r w:rsidRPr="006D604C">
        <w:rPr>
          <w:rFonts w:ascii="Times New Roman" w:hAnsi="Times New Roman"/>
          <w:sz w:val="24"/>
          <w:szCs w:val="24"/>
        </w:rPr>
        <w:t>-х классов</w:t>
      </w:r>
      <w:r w:rsidRPr="006D604C">
        <w:rPr>
          <w:rStyle w:val="c3"/>
          <w:rFonts w:ascii="Times New Roman" w:hAnsi="Times New Roman"/>
          <w:sz w:val="24"/>
          <w:szCs w:val="24"/>
        </w:rPr>
        <w:t xml:space="preserve"> (далее – Программа) разработана </w:t>
      </w:r>
      <w:r w:rsidRPr="006D604C">
        <w:rPr>
          <w:rFonts w:ascii="Times New Roman" w:hAnsi="Times New Roman"/>
          <w:sz w:val="24"/>
          <w:szCs w:val="24"/>
        </w:rPr>
        <w:t>с учетом требований и положений, изложенных в следующих документах:</w:t>
      </w:r>
    </w:p>
    <w:p w:rsidR="006D604C" w:rsidRPr="006D604C" w:rsidRDefault="006D604C" w:rsidP="006D604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6D604C" w:rsidRPr="006D604C" w:rsidRDefault="006D604C" w:rsidP="006D604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года». Распоряжение Правительства Российской Федерации от 29 мая 2015 года № 996-р;</w:t>
      </w:r>
    </w:p>
    <w:p w:rsidR="006D604C" w:rsidRPr="006D604C" w:rsidRDefault="006D604C" w:rsidP="006D604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Устав Всероссийского детско-юношеского военно-патриотического общественного движения «ЮНАРМИЯ» от 28.05.2016;</w:t>
      </w:r>
    </w:p>
    <w:p w:rsidR="006D604C" w:rsidRPr="006D604C" w:rsidRDefault="006D604C" w:rsidP="006D604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Положение о региональных отделениях, местных отделениях Всероссийского детско-юношеского военно-патриотического общественного движения «ЮНАРМИЯ», утвержденное решением Главного штаба ВВПОД «ЮНАРМИЯ», протокол № 4 от 26.01.2017;</w:t>
      </w:r>
    </w:p>
    <w:p w:rsidR="006D604C" w:rsidRPr="006D604C" w:rsidRDefault="006D604C" w:rsidP="006D604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Примерная рабочая программа воспитания для общеобразовательных организаций;</w:t>
      </w:r>
    </w:p>
    <w:p w:rsidR="006D604C" w:rsidRPr="006D604C" w:rsidRDefault="006D604C" w:rsidP="006D604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общеобразовательной организации.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709"/>
        <w:jc w:val="both"/>
        <w:rPr>
          <w:rStyle w:val="c3"/>
        </w:rPr>
      </w:pPr>
      <w:r w:rsidRPr="006D604C">
        <w:rPr>
          <w:b/>
        </w:rPr>
        <w:t>1.2.</w:t>
      </w:r>
      <w:r w:rsidRPr="006D604C">
        <w:rPr>
          <w:b/>
        </w:rPr>
        <w:tab/>
        <w:t>Актуальность Программы.</w:t>
      </w:r>
    </w:p>
    <w:p w:rsidR="006D604C" w:rsidRPr="006D604C" w:rsidRDefault="006D604C" w:rsidP="006D604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Style w:val="c3"/>
          <w:rFonts w:ascii="Times New Roman" w:hAnsi="Times New Roman" w:cs="Times New Roman"/>
          <w:sz w:val="24"/>
          <w:szCs w:val="24"/>
        </w:rPr>
        <w:t xml:space="preserve">Программа направлена на формирование у детей патриотизма, ценностного отношения к своей малой и большой Родине, которую нужно оберегать, посредством реализации программы военно-патриотического воспитания детей и молодежи во внеурочной деятельности. 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709"/>
        <w:jc w:val="both"/>
        <w:rPr>
          <w:rStyle w:val="c3"/>
        </w:rPr>
      </w:pPr>
      <w:r w:rsidRPr="006D604C">
        <w:t>Актуальность Программы</w:t>
      </w:r>
      <w:r w:rsidRPr="006D604C">
        <w:rPr>
          <w:rStyle w:val="c3"/>
        </w:rPr>
        <w:t xml:space="preserve"> заключается в повышении значимости военно-патриотического воспитания </w:t>
      </w:r>
      <w:proofErr w:type="gramStart"/>
      <w:r w:rsidRPr="006D604C">
        <w:rPr>
          <w:rStyle w:val="c3"/>
        </w:rPr>
        <w:t>обучающихся</w:t>
      </w:r>
      <w:proofErr w:type="gramEnd"/>
      <w:r w:rsidRPr="006D604C">
        <w:rPr>
          <w:rStyle w:val="c3"/>
        </w:rPr>
        <w:t xml:space="preserve"> через интегрированную деятельность по следующим взаимосвязанным направлениям: 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851"/>
        <w:jc w:val="both"/>
        <w:rPr>
          <w:rStyle w:val="c3"/>
        </w:rPr>
      </w:pPr>
      <w:r w:rsidRPr="006D604C">
        <w:rPr>
          <w:rStyle w:val="c3"/>
        </w:rPr>
        <w:t>-</w:t>
      </w:r>
      <w:r w:rsidRPr="006D604C">
        <w:rPr>
          <w:rStyle w:val="c3"/>
        </w:rPr>
        <w:tab/>
        <w:t>познавательная деятельность;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851"/>
        <w:jc w:val="both"/>
        <w:rPr>
          <w:rStyle w:val="c3"/>
        </w:rPr>
      </w:pPr>
      <w:r w:rsidRPr="006D604C">
        <w:rPr>
          <w:rStyle w:val="c3"/>
        </w:rPr>
        <w:t>-</w:t>
      </w:r>
      <w:r w:rsidRPr="006D604C">
        <w:rPr>
          <w:rStyle w:val="c3"/>
        </w:rPr>
        <w:tab/>
        <w:t>туристско-краеведческая деятельность;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851"/>
        <w:jc w:val="both"/>
      </w:pPr>
      <w:r w:rsidRPr="006D604C">
        <w:rPr>
          <w:rStyle w:val="c3"/>
        </w:rPr>
        <w:t>-</w:t>
      </w:r>
      <w:r w:rsidRPr="006D604C">
        <w:rPr>
          <w:rStyle w:val="c3"/>
        </w:rPr>
        <w:tab/>
        <w:t>спортивно-оздоровительная деятельность.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709"/>
        <w:jc w:val="both"/>
        <w:rPr>
          <w:rStyle w:val="c17"/>
          <w:b/>
          <w:bCs/>
          <w:color w:val="00000A"/>
        </w:rPr>
      </w:pPr>
      <w:r w:rsidRPr="006D604C">
        <w:t>Актуальность данной Программы подтверждается словами президента Российской Федерации В.В. Путина: «У нас нет, и не может быть никакой другой объединяющей идеи, кроме патриотизма» и учитывает запросы со стороны детей и родителей на содержание программы военно-патриотического и гражданского воспитания.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851"/>
        <w:jc w:val="both"/>
        <w:rPr>
          <w:rStyle w:val="c3"/>
          <w:color w:val="00000A"/>
        </w:rPr>
      </w:pPr>
      <w:r w:rsidRPr="006D604C">
        <w:rPr>
          <w:rStyle w:val="c17"/>
          <w:b/>
          <w:bCs/>
          <w:color w:val="00000A"/>
        </w:rPr>
        <w:t>1.3.</w:t>
      </w:r>
      <w:r w:rsidRPr="006D604C">
        <w:rPr>
          <w:rStyle w:val="c17"/>
          <w:b/>
          <w:bCs/>
          <w:color w:val="00000A"/>
        </w:rPr>
        <w:tab/>
        <w:t>Педагогическая целесообразность Программы</w:t>
      </w:r>
      <w:r w:rsidRPr="006D604C">
        <w:rPr>
          <w:rStyle w:val="c3"/>
          <w:color w:val="00000A"/>
        </w:rPr>
        <w:t>.</w:t>
      </w:r>
      <w:r w:rsidRPr="006D604C">
        <w:rPr>
          <w:rStyle w:val="c17"/>
          <w:bCs/>
        </w:rPr>
        <w:t xml:space="preserve"> Всероссийское детско-юношеское военно-патриотическое общественное движение</w:t>
      </w:r>
      <w:r w:rsidRPr="006D604C">
        <w:rPr>
          <w:rStyle w:val="c17"/>
          <w:b/>
          <w:bCs/>
        </w:rPr>
        <w:t xml:space="preserve"> </w:t>
      </w:r>
      <w:r w:rsidRPr="006D604C">
        <w:rPr>
          <w:rStyle w:val="c17"/>
          <w:bCs/>
        </w:rPr>
        <w:t>«ЮНАРМИЯ» образованно по инициативе министерства обороны РФ в 2016 году, в целях улучшения патриотического воспитания. Это сравнительно молодое движение, которое растёт и набирает свои обороты. Во многих образовательных организациях движение</w:t>
      </w:r>
      <w:r w:rsidRPr="006D604C">
        <w:rPr>
          <w:rStyle w:val="c17"/>
          <w:b/>
          <w:bCs/>
        </w:rPr>
        <w:t xml:space="preserve"> </w:t>
      </w:r>
      <w:r w:rsidRPr="006D604C">
        <w:rPr>
          <w:rStyle w:val="c17"/>
          <w:bCs/>
        </w:rPr>
        <w:t xml:space="preserve">«ЮНАРМИЯ» реализовывается через реализацию модуля «Детские общественные объединения» Примерной программы воспитание. Поэтому в России, и в частности в Саратовской области, не так много действующих </w:t>
      </w:r>
      <w:proofErr w:type="spellStart"/>
      <w:r w:rsidRPr="006D604C">
        <w:rPr>
          <w:rStyle w:val="c17"/>
          <w:bCs/>
        </w:rPr>
        <w:t>общеразвивающих</w:t>
      </w:r>
      <w:proofErr w:type="spellEnd"/>
      <w:r w:rsidRPr="006D604C">
        <w:rPr>
          <w:rStyle w:val="c17"/>
          <w:bCs/>
        </w:rPr>
        <w:t xml:space="preserve"> программ для развития детей и подростков в рамках движения «ЮНАРМИЯ», что явилось о</w:t>
      </w:r>
      <w:r w:rsidRPr="006D604C">
        <w:rPr>
          <w:rStyle w:val="c3"/>
        </w:rPr>
        <w:t>снованием и вместе с тем новизной разработки данной Программы, с учетом принципиально-качественных изменений в образовании и развитии детей и подростков.</w:t>
      </w:r>
      <w:r w:rsidRPr="006D604C">
        <w:rPr>
          <w:iCs/>
        </w:rPr>
        <w:t xml:space="preserve"> Программа </w:t>
      </w:r>
      <w:r w:rsidRPr="006D604C">
        <w:rPr>
          <w:iCs/>
        </w:rPr>
        <w:lastRenderedPageBreak/>
        <w:t>основана на комплексном подходе к подготовке молодого человека «новой формации», умеющего жить в современных условиях: компетентного, мобильного, с высокой культурой общения,</w:t>
      </w:r>
      <w:r w:rsidRPr="006D604C">
        <w:rPr>
          <w:i/>
          <w:iCs/>
          <w:color w:val="002060"/>
        </w:rPr>
        <w:t xml:space="preserve"> </w:t>
      </w:r>
      <w:r w:rsidRPr="006D604C">
        <w:rPr>
          <w:iCs/>
        </w:rPr>
        <w:t>готового к принятию справедливых решений, умеющего эффективно взаимодействовать с окружающим миром.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851"/>
        <w:jc w:val="both"/>
        <w:rPr>
          <w:rStyle w:val="c3"/>
          <w:color w:val="00000A"/>
        </w:rPr>
      </w:pPr>
      <w:r w:rsidRPr="006D604C">
        <w:rPr>
          <w:rStyle w:val="c3"/>
          <w:color w:val="00000A"/>
        </w:rPr>
        <w:t xml:space="preserve">Реализация Программы основывается на тесной </w:t>
      </w:r>
      <w:proofErr w:type="spellStart"/>
      <w:r w:rsidRPr="006D604C">
        <w:rPr>
          <w:rStyle w:val="c3"/>
          <w:color w:val="00000A"/>
        </w:rPr>
        <w:t>межпредметной</w:t>
      </w:r>
      <w:proofErr w:type="spellEnd"/>
      <w:r w:rsidRPr="006D604C">
        <w:rPr>
          <w:rStyle w:val="c3"/>
          <w:color w:val="00000A"/>
        </w:rPr>
        <w:t xml:space="preserve"> интеграции с дисциплинами «История», «Основы безопасности жизнедеятельности», «Физическая культура», «География», «Краеведение».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851"/>
        <w:jc w:val="both"/>
        <w:rPr>
          <w:rStyle w:val="c3"/>
          <w:color w:val="00000A"/>
        </w:rPr>
      </w:pPr>
      <w:r w:rsidRPr="006D604C">
        <w:rPr>
          <w:rStyle w:val="c3"/>
          <w:color w:val="00000A"/>
        </w:rPr>
        <w:t>Процесс формирования готовности к защите Отечества у обучающихся строится с учетом имеющихся знаний, жизненного опыта, общих задач обучения и воспитания. Программа способствует освоению учебной информацией личностно значимого характера, опираясь на высокую эмоциональность, впечатлительность, восприимчивость, формирования у обучающихся чувства восхищения воинами Вооруженных Сил РФ, формировании желания в будущем встать в их ряды.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709"/>
        <w:jc w:val="both"/>
        <w:rPr>
          <w:rStyle w:val="c3"/>
          <w:color w:val="00000A"/>
        </w:rPr>
      </w:pPr>
      <w:r w:rsidRPr="006D604C">
        <w:rPr>
          <w:rStyle w:val="c3"/>
          <w:color w:val="00000A"/>
        </w:rPr>
        <w:t>При разработке содержания Программы учитывались: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709"/>
        <w:jc w:val="both"/>
        <w:rPr>
          <w:rStyle w:val="c3"/>
          <w:color w:val="00000A"/>
        </w:rPr>
      </w:pPr>
      <w:r w:rsidRPr="006D604C">
        <w:rPr>
          <w:rStyle w:val="c3"/>
          <w:color w:val="00000A"/>
        </w:rPr>
        <w:t>- основные закономерностей развития теории военно-патриотического воспитания;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709"/>
        <w:jc w:val="both"/>
        <w:rPr>
          <w:rStyle w:val="c3"/>
          <w:color w:val="00000A"/>
        </w:rPr>
      </w:pPr>
      <w:r w:rsidRPr="006D604C">
        <w:rPr>
          <w:rStyle w:val="c3"/>
          <w:color w:val="00000A"/>
        </w:rPr>
        <w:t>-</w:t>
      </w:r>
      <w:r w:rsidRPr="006D604C">
        <w:rPr>
          <w:rStyle w:val="c3"/>
          <w:color w:val="00000A"/>
        </w:rPr>
        <w:tab/>
      </w:r>
      <w:proofErr w:type="spellStart"/>
      <w:r w:rsidRPr="006D604C">
        <w:rPr>
          <w:rStyle w:val="c3"/>
          <w:color w:val="00000A"/>
        </w:rPr>
        <w:t>интегративность</w:t>
      </w:r>
      <w:proofErr w:type="spellEnd"/>
      <w:r w:rsidRPr="006D604C">
        <w:rPr>
          <w:rStyle w:val="c3"/>
          <w:color w:val="00000A"/>
        </w:rPr>
        <w:t xml:space="preserve"> – охват многих сфер человеческой деятельности;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709"/>
        <w:jc w:val="both"/>
        <w:rPr>
          <w:rStyle w:val="c3"/>
          <w:color w:val="00000A"/>
        </w:rPr>
      </w:pPr>
      <w:r w:rsidRPr="006D604C">
        <w:rPr>
          <w:rStyle w:val="c3"/>
          <w:color w:val="00000A"/>
        </w:rPr>
        <w:t>-</w:t>
      </w:r>
      <w:r w:rsidRPr="006D604C">
        <w:rPr>
          <w:rStyle w:val="c3"/>
          <w:color w:val="00000A"/>
        </w:rPr>
        <w:tab/>
        <w:t xml:space="preserve">направленность на формирование у </w:t>
      </w:r>
      <w:proofErr w:type="gramStart"/>
      <w:r w:rsidRPr="006D604C">
        <w:rPr>
          <w:rStyle w:val="c3"/>
          <w:color w:val="00000A"/>
        </w:rPr>
        <w:t>обучающихся</w:t>
      </w:r>
      <w:proofErr w:type="gramEnd"/>
      <w:r w:rsidRPr="006D604C">
        <w:rPr>
          <w:rStyle w:val="c3"/>
          <w:color w:val="00000A"/>
        </w:rPr>
        <w:t xml:space="preserve"> современного уровня культуры безопасности жизнедеятельности для снижения отрицательного влияния «человеческого фактора» на безопасность личности, общества и государства.</w:t>
      </w:r>
    </w:p>
    <w:p w:rsidR="006D604C" w:rsidRPr="006D604C" w:rsidRDefault="006D604C" w:rsidP="006D604C">
      <w:pPr>
        <w:pStyle w:val="c0"/>
        <w:shd w:val="clear" w:color="auto" w:fill="FFFFFF"/>
        <w:spacing w:before="0" w:after="0"/>
        <w:ind w:right="-1" w:firstLine="709"/>
        <w:jc w:val="both"/>
        <w:rPr>
          <w:b/>
        </w:rPr>
      </w:pPr>
      <w:r w:rsidRPr="006D604C">
        <w:rPr>
          <w:rStyle w:val="c3"/>
          <w:color w:val="00000A"/>
        </w:rPr>
        <w:t xml:space="preserve">Отбор содержания Программы проведен с учетом системного подхода, в соответствии с которым обучающиеся должны освоить содержание, значимое для формирования гуманистического мировоззрения, познавательной, нравственной культуры, ценностного отношения к своему здоровью и мотивационной установки на ведение здорового образа жизни, любви к своему краю и его истории. </w:t>
      </w:r>
    </w:p>
    <w:p w:rsidR="006D604C" w:rsidRPr="006D604C" w:rsidRDefault="006D604C" w:rsidP="006D604C">
      <w:pPr>
        <w:pStyle w:val="16"/>
        <w:spacing w:after="0" w:line="100" w:lineRule="atLeast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b/>
          <w:sz w:val="24"/>
          <w:szCs w:val="24"/>
        </w:rPr>
        <w:t xml:space="preserve">1.4. Описание места Программы в учебном плане. </w:t>
      </w:r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для обучающихся 5 – 7 классов рассчитана на 2 час в неделю, 68</w:t>
      </w:r>
      <w:r w:rsidRPr="006D604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D604C">
        <w:rPr>
          <w:rFonts w:ascii="Times New Roman" w:hAnsi="Times New Roman" w:cs="Times New Roman"/>
          <w:sz w:val="24"/>
          <w:szCs w:val="24"/>
        </w:rPr>
        <w:t xml:space="preserve"> учебного времени ежегодно.  </w:t>
      </w:r>
    </w:p>
    <w:p w:rsidR="006D604C" w:rsidRPr="006D604C" w:rsidRDefault="006D604C" w:rsidP="006D604C">
      <w:pPr>
        <w:pStyle w:val="ListParagraph"/>
        <w:shd w:val="clear" w:color="auto" w:fill="FFFFFF"/>
        <w:ind w:left="0" w:right="-1"/>
        <w:jc w:val="both"/>
        <w:rPr>
          <w:b/>
          <w:sz w:val="24"/>
          <w:szCs w:val="24"/>
        </w:rPr>
      </w:pPr>
    </w:p>
    <w:p w:rsidR="006D604C" w:rsidRPr="006D604C" w:rsidRDefault="006D604C" w:rsidP="006D604C">
      <w:pPr>
        <w:pStyle w:val="ListParagraph"/>
        <w:shd w:val="clear" w:color="auto" w:fill="FFFFFF"/>
        <w:ind w:left="0" w:right="-1"/>
        <w:jc w:val="both"/>
        <w:rPr>
          <w:b/>
          <w:sz w:val="24"/>
          <w:szCs w:val="24"/>
        </w:rPr>
      </w:pPr>
      <w:r w:rsidRPr="006D604C">
        <w:rPr>
          <w:b/>
          <w:sz w:val="24"/>
          <w:szCs w:val="24"/>
        </w:rPr>
        <w:t>2.</w:t>
      </w:r>
      <w:r w:rsidRPr="006D604C">
        <w:rPr>
          <w:b/>
          <w:sz w:val="24"/>
          <w:szCs w:val="24"/>
        </w:rPr>
        <w:tab/>
        <w:t>Цель и задачи Программы.</w:t>
      </w:r>
    </w:p>
    <w:p w:rsidR="006D604C" w:rsidRPr="006D604C" w:rsidRDefault="006D604C" w:rsidP="006D604C">
      <w:pPr>
        <w:pStyle w:val="ListParagraph"/>
        <w:shd w:val="clear" w:color="auto" w:fill="FFFFFF"/>
        <w:ind w:left="928" w:right="-1"/>
        <w:jc w:val="both"/>
        <w:rPr>
          <w:b/>
          <w:sz w:val="24"/>
          <w:szCs w:val="24"/>
        </w:rPr>
      </w:pPr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6D604C">
        <w:rPr>
          <w:rFonts w:ascii="Times New Roman" w:hAnsi="Times New Roman" w:cs="Times New Roman"/>
          <w:sz w:val="24"/>
          <w:szCs w:val="24"/>
        </w:rPr>
        <w:t>Цель Программы: формирование активной гражданской позиции,  патриотизма у обучающихся посредством вовлечения их в деятельность по приобретению социально значимых знаний о военно-историческом наследии Отечества и престиже военной службы, формированию готовности к выполнению священного долга по защите Родины, следованию идеям здорового образа жизни, воспитанию любви к родному краю.</w:t>
      </w:r>
      <w:proofErr w:type="gramEnd"/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2.2. Задачи Программы:</w:t>
      </w:r>
    </w:p>
    <w:p w:rsidR="006D604C" w:rsidRPr="006D604C" w:rsidRDefault="006D604C" w:rsidP="006D604C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воспитать готовность к защите Отечества, к действиям в экстремальных ситуациях;</w:t>
      </w:r>
    </w:p>
    <w:p w:rsidR="006D604C" w:rsidRPr="006D604C" w:rsidRDefault="006D604C" w:rsidP="006D604C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расширить и углубить знания об истории, о многонациональной культуре и традициях России и родного края;</w:t>
      </w:r>
    </w:p>
    <w:p w:rsidR="006D604C" w:rsidRPr="006D604C" w:rsidRDefault="006D604C" w:rsidP="006D604C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обучить начальным знаниям по основам военной службы;</w:t>
      </w:r>
    </w:p>
    <w:p w:rsidR="006D604C" w:rsidRPr="006D604C" w:rsidRDefault="006D604C" w:rsidP="006D604C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систематизировать представления о требованиях, предъявляемых к будущему военнослужащему, о порядке призыва и прохождения военной службы;</w:t>
      </w:r>
    </w:p>
    <w:p w:rsidR="006D604C" w:rsidRPr="006D604C" w:rsidRDefault="006D604C" w:rsidP="006D604C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познакомить со структурой Вооружённых сил, назначением видов и родов войск, их вооружением и боевыми возможностями;</w:t>
      </w:r>
    </w:p>
    <w:p w:rsidR="006D604C" w:rsidRPr="006D604C" w:rsidRDefault="006D604C" w:rsidP="006D604C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обучить приёмам стрельбы из пневматического оружия, метания гранаты в цель;</w:t>
      </w:r>
    </w:p>
    <w:p w:rsidR="006D604C" w:rsidRPr="006D604C" w:rsidRDefault="006D604C" w:rsidP="006D604C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сформировать умения действовать в строю, в бою, на марше, в наступлении и в обороне;</w:t>
      </w:r>
    </w:p>
    <w:p w:rsidR="006D604C" w:rsidRPr="006D604C" w:rsidRDefault="006D604C" w:rsidP="006D604C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сформировать способность осмысливать события и явления </w:t>
      </w:r>
      <w:r w:rsidRPr="006D604C">
        <w:rPr>
          <w:rFonts w:ascii="Times New Roman" w:hAnsi="Times New Roman" w:cs="Times New Roman"/>
          <w:sz w:val="24"/>
          <w:szCs w:val="24"/>
        </w:rPr>
        <w:lastRenderedPageBreak/>
        <w:t>действительности во взаимосвязи прошлого, настоящего и будущего;</w:t>
      </w:r>
    </w:p>
    <w:p w:rsidR="006D604C" w:rsidRPr="006D604C" w:rsidRDefault="006D604C" w:rsidP="006D604C">
      <w:pPr>
        <w:widowControl w:val="0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сформировать потребность в ведении здорового образа жизни, двигательной активности посредством физического воспитания, физической полготовки, физического развития.</w:t>
      </w:r>
    </w:p>
    <w:p w:rsidR="006D604C" w:rsidRPr="006D604C" w:rsidRDefault="006D604C" w:rsidP="006D604C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D604C" w:rsidRPr="006D604C" w:rsidRDefault="006D604C" w:rsidP="000867B8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04C">
        <w:rPr>
          <w:rFonts w:ascii="Times New Roman" w:hAnsi="Times New Roman" w:cs="Times New Roman"/>
          <w:b/>
          <w:sz w:val="24"/>
          <w:szCs w:val="24"/>
        </w:rPr>
        <w:t>3. Планируемые результаты освоения Программы</w:t>
      </w:r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6D604C">
        <w:rPr>
          <w:rFonts w:ascii="Times New Roman" w:hAnsi="Times New Roman" w:cs="Times New Roman"/>
          <w:sz w:val="24"/>
          <w:szCs w:val="24"/>
        </w:rPr>
        <w:t>:</w:t>
      </w:r>
    </w:p>
    <w:p w:rsidR="006D604C" w:rsidRPr="006D604C" w:rsidRDefault="006D604C" w:rsidP="006D604C">
      <w:pPr>
        <w:widowControl w:val="0"/>
        <w:numPr>
          <w:ilvl w:val="0"/>
          <w:numId w:val="1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осознанное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6D604C" w:rsidRPr="006D604C" w:rsidRDefault="006D604C" w:rsidP="006D604C">
      <w:pPr>
        <w:widowControl w:val="0"/>
        <w:numPr>
          <w:ilvl w:val="0"/>
          <w:numId w:val="1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6D604C" w:rsidRPr="006D604C" w:rsidRDefault="006D604C" w:rsidP="006D604C">
      <w:pPr>
        <w:widowControl w:val="0"/>
        <w:numPr>
          <w:ilvl w:val="0"/>
          <w:numId w:val="1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положительный опыт взаимодействия со сверстниками, старшим поколением и младшими детьми в соответствии с общепринятыми нравственными нормами; </w:t>
      </w:r>
    </w:p>
    <w:p w:rsidR="006D604C" w:rsidRPr="006D604C" w:rsidRDefault="006D604C" w:rsidP="006D604C">
      <w:pPr>
        <w:widowControl w:val="0"/>
        <w:numPr>
          <w:ilvl w:val="0"/>
          <w:numId w:val="1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осознание влияния негативных факторов на здоровье каждого человека, группы людей, сообщества в целом;</w:t>
      </w:r>
    </w:p>
    <w:p w:rsidR="006D604C" w:rsidRPr="006D604C" w:rsidRDefault="006D604C" w:rsidP="006D604C">
      <w:pPr>
        <w:widowControl w:val="0"/>
        <w:numPr>
          <w:ilvl w:val="0"/>
          <w:numId w:val="1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6D604C" w:rsidRPr="006D604C" w:rsidRDefault="006D604C" w:rsidP="006D604C">
      <w:pPr>
        <w:widowControl w:val="0"/>
        <w:numPr>
          <w:ilvl w:val="0"/>
          <w:numId w:val="1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потребность заниматься физической культурой  и спортом, вести активный образ жизни.</w:t>
      </w:r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04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Обучающиеся сформируют и разовьют умения</w:t>
      </w:r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:rsidR="006D604C" w:rsidRPr="006D604C" w:rsidRDefault="006D604C" w:rsidP="006D604C">
      <w:pPr>
        <w:widowControl w:val="0"/>
        <w:numPr>
          <w:ilvl w:val="0"/>
          <w:numId w:val="15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определять цель своей деятельности на основе имеющихся условий и планировать пути достижения;</w:t>
      </w:r>
    </w:p>
    <w:p w:rsidR="006D604C" w:rsidRPr="006D604C" w:rsidRDefault="006D604C" w:rsidP="006D604C">
      <w:pPr>
        <w:widowControl w:val="0"/>
        <w:numPr>
          <w:ilvl w:val="0"/>
          <w:numId w:val="15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адекватно оценивать свою деятельность, при необходимости вносить коррективы;</w:t>
      </w:r>
    </w:p>
    <w:p w:rsidR="006D604C" w:rsidRPr="006D604C" w:rsidRDefault="006D604C" w:rsidP="006D604C">
      <w:pPr>
        <w:widowControl w:val="0"/>
        <w:numPr>
          <w:ilvl w:val="0"/>
          <w:numId w:val="15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находить достаточные средства для решения учебных задач;</w:t>
      </w:r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i/>
          <w:sz w:val="24"/>
          <w:szCs w:val="24"/>
        </w:rPr>
        <w:t>Познавательные:</w:t>
      </w:r>
    </w:p>
    <w:p w:rsidR="006D604C" w:rsidRPr="006D604C" w:rsidRDefault="006D604C" w:rsidP="006D604C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6D604C" w:rsidRPr="006D604C" w:rsidRDefault="006D604C" w:rsidP="006D604C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организовывать проектно-исследовательскую деятельность;</w:t>
      </w:r>
    </w:p>
    <w:p w:rsidR="006D604C" w:rsidRPr="006D604C" w:rsidRDefault="006D604C" w:rsidP="006D604C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находить самостоятельно требуемую информацию, ориентироваться в информации, устанавливать взаимосвязи между событиями и явлениями;</w:t>
      </w:r>
    </w:p>
    <w:p w:rsidR="006D604C" w:rsidRPr="006D604C" w:rsidRDefault="006D604C" w:rsidP="006D604C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объяснять содержание и формы современных внутригосударственных и международных событий, выявлять причинно-следственные связи;</w:t>
      </w:r>
    </w:p>
    <w:p w:rsidR="006D604C" w:rsidRPr="006D604C" w:rsidRDefault="006D604C" w:rsidP="006D604C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овладение культурой активного использования печатных изданий и интернет ресурсами.</w:t>
      </w:r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Коммуникативные:</w:t>
      </w:r>
    </w:p>
    <w:p w:rsidR="006D604C" w:rsidRPr="006D604C" w:rsidRDefault="006D604C" w:rsidP="006D604C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организовывать сотрудничество и совместную деятельность с педагогом и </w:t>
      </w:r>
      <w:r w:rsidRPr="006D604C">
        <w:rPr>
          <w:rFonts w:ascii="Times New Roman" w:hAnsi="Times New Roman" w:cs="Times New Roman"/>
          <w:sz w:val="24"/>
          <w:szCs w:val="24"/>
        </w:rPr>
        <w:lastRenderedPageBreak/>
        <w:t>сверстниками в отряде;</w:t>
      </w:r>
    </w:p>
    <w:p w:rsidR="006D604C" w:rsidRPr="006D604C" w:rsidRDefault="006D604C" w:rsidP="006D604C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работать индивидуально, в группе и в коллективе для решения поставленной задачи;</w:t>
      </w:r>
    </w:p>
    <w:p w:rsidR="006D604C" w:rsidRPr="006D604C" w:rsidRDefault="006D604C" w:rsidP="006D604C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осуществлять поиск и оценку альтернативных способов разрешения конфликтов, договариваться и приходить к общему решению в совместной деятельности;</w:t>
      </w:r>
    </w:p>
    <w:p w:rsidR="006D604C" w:rsidRPr="006D604C" w:rsidRDefault="006D604C" w:rsidP="006D604C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адекватно использовать</w:t>
      </w:r>
    </w:p>
    <w:p w:rsidR="006D604C" w:rsidRPr="000867B8" w:rsidRDefault="006D604C" w:rsidP="000867B8">
      <w:pPr>
        <w:widowControl w:val="0"/>
        <w:numPr>
          <w:ilvl w:val="0"/>
          <w:numId w:val="17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соблюдать нормы публичного поведения и речи в процессе выступления.</w:t>
      </w:r>
    </w:p>
    <w:p w:rsidR="006D604C" w:rsidRPr="006D604C" w:rsidRDefault="006D604C" w:rsidP="006D604C">
      <w:pPr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604C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6D604C" w:rsidRPr="006D604C" w:rsidRDefault="006D604C" w:rsidP="006D604C">
      <w:pPr>
        <w:tabs>
          <w:tab w:val="left" w:pos="1701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b/>
          <w:i/>
          <w:sz w:val="24"/>
          <w:szCs w:val="24"/>
        </w:rPr>
        <w:t>Обучающиеся научатся: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использовать элементарные теоретические знания по истории техники и вооружения;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6D604C">
        <w:rPr>
          <w:rFonts w:ascii="Times New Roman" w:hAnsi="Times New Roman"/>
          <w:spacing w:val="-5"/>
          <w:sz w:val="24"/>
          <w:szCs w:val="24"/>
        </w:rPr>
        <w:t xml:space="preserve">использовать знания о назначении, </w:t>
      </w:r>
      <w:r w:rsidRPr="006D604C">
        <w:rPr>
          <w:rFonts w:ascii="Times New Roman" w:hAnsi="Times New Roman"/>
          <w:spacing w:val="-4"/>
          <w:sz w:val="24"/>
          <w:szCs w:val="24"/>
        </w:rPr>
        <w:t xml:space="preserve">организации </w:t>
      </w:r>
      <w:r w:rsidRPr="006D604C">
        <w:rPr>
          <w:rFonts w:ascii="Times New Roman" w:hAnsi="Times New Roman"/>
          <w:sz w:val="24"/>
          <w:szCs w:val="24"/>
        </w:rPr>
        <w:t xml:space="preserve">и </w:t>
      </w:r>
      <w:r w:rsidRPr="006D604C">
        <w:rPr>
          <w:rFonts w:ascii="Times New Roman" w:hAnsi="Times New Roman"/>
          <w:spacing w:val="-4"/>
          <w:sz w:val="24"/>
          <w:szCs w:val="24"/>
        </w:rPr>
        <w:t xml:space="preserve">основных задачах, выполняемых </w:t>
      </w:r>
      <w:r w:rsidRPr="006D604C">
        <w:rPr>
          <w:rFonts w:ascii="Times New Roman" w:hAnsi="Times New Roman"/>
          <w:spacing w:val="-5"/>
          <w:sz w:val="24"/>
          <w:szCs w:val="24"/>
        </w:rPr>
        <w:t xml:space="preserve">Вооруженными </w:t>
      </w:r>
      <w:r w:rsidRPr="006D604C">
        <w:rPr>
          <w:rFonts w:ascii="Times New Roman" w:hAnsi="Times New Roman"/>
          <w:spacing w:val="-3"/>
          <w:sz w:val="24"/>
          <w:szCs w:val="24"/>
        </w:rPr>
        <w:t xml:space="preserve">Силами </w:t>
      </w:r>
      <w:r w:rsidRPr="006D604C">
        <w:rPr>
          <w:rFonts w:ascii="Times New Roman" w:hAnsi="Times New Roman"/>
          <w:spacing w:val="-4"/>
          <w:sz w:val="24"/>
          <w:szCs w:val="24"/>
        </w:rPr>
        <w:t xml:space="preserve">Российской Федерации, в построении маршрута получения профессионального образования; 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pacing w:val="-4"/>
          <w:sz w:val="24"/>
          <w:szCs w:val="24"/>
        </w:rPr>
        <w:t>оперировать основными понятиями в области обороны государства;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описывать порядок подготовки граждан к военной службе; порядок призыва и поступления, прохождения военной службы по призыву, контракту и гражданской службы на военную службу;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производить неполную и полную разборку автомата Калашникова, его чистку и смазку, снаряжать магазин патронами;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соблюдать правила и выполнять приемы стрельбы из пневматического и стрелкового оружия;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  <w:tab w:val="left" w:pos="1418"/>
          <w:tab w:val="left" w:pos="5390"/>
          <w:tab w:val="left" w:pos="5757"/>
          <w:tab w:val="left" w:pos="6795"/>
          <w:tab w:val="left" w:pos="8353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правильно выполнять команды в строю и строевые приемы;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 xml:space="preserve">описывать основные виды чрезвычайных ситуаций и их последствия; 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характеризовать способы защиты от оружия массового поражения;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пользоваться индивидуальными средствами защиты; применять первичные средства пожаротушения;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правильно действовать в чрезвычайных ситуациях;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основам выживания в условиях вынужденной автономии;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  <w:tab w:val="left" w:pos="1418"/>
          <w:tab w:val="left" w:pos="4085"/>
          <w:tab w:val="left" w:pos="5450"/>
          <w:tab w:val="left" w:pos="6586"/>
          <w:tab w:val="left" w:pos="8479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характеризовать порядок и правила оказания первой помощи пострадавшим;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оказывать первую помощь пострадавшим.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3"/>
        </w:numPr>
        <w:tabs>
          <w:tab w:val="left" w:pos="0"/>
          <w:tab w:val="left" w:pos="1418"/>
          <w:tab w:val="left" w:pos="4085"/>
          <w:tab w:val="left" w:pos="5450"/>
          <w:tab w:val="left" w:pos="6586"/>
          <w:tab w:val="left" w:pos="8479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характеризовать влияние физических упражнений на различные органы и системы организма;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3"/>
        </w:numPr>
        <w:tabs>
          <w:tab w:val="left" w:pos="0"/>
          <w:tab w:val="left" w:pos="1418"/>
          <w:tab w:val="left" w:pos="4085"/>
          <w:tab w:val="left" w:pos="5450"/>
          <w:tab w:val="left" w:pos="6586"/>
          <w:tab w:val="left" w:pos="8479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определять уровень развития физических качеств.</w:t>
      </w:r>
    </w:p>
    <w:p w:rsidR="006D604C" w:rsidRPr="006D604C" w:rsidRDefault="006D604C" w:rsidP="006D604C">
      <w:pPr>
        <w:tabs>
          <w:tab w:val="left" w:pos="1701"/>
        </w:tabs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604C" w:rsidRPr="006D604C" w:rsidRDefault="006D604C" w:rsidP="006D604C">
      <w:pPr>
        <w:tabs>
          <w:tab w:val="left" w:pos="1701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04C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6D604C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 xml:space="preserve">приводить примеры применения различных типов вооружения и военной техники в войнах и конфликтах различных исторических периодов, прослеживать их эволюцию; 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 xml:space="preserve">описывать работу частей и механизмов автомата Калашникова при стрельбе; 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выполнять нормативы неполной разборки и сборки автомата Калашникова;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описывать порядок работы с приборами радиационной и химической разведки и дозиметрического контроля;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выполнять нормативы надевания противогаза, респиратора и общевойскового защитного комплекта (ОЗК);</w:t>
      </w:r>
    </w:p>
    <w:p w:rsidR="006D604C" w:rsidRPr="006D604C" w:rsidRDefault="006D604C" w:rsidP="006D604C">
      <w:pPr>
        <w:pStyle w:val="a0"/>
        <w:widowControl w:val="0"/>
        <w:numPr>
          <w:ilvl w:val="0"/>
          <w:numId w:val="12"/>
        </w:numPr>
        <w:tabs>
          <w:tab w:val="left" w:pos="0"/>
        </w:tabs>
        <w:spacing w:after="0" w:line="100" w:lineRule="atLeast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D604C">
        <w:rPr>
          <w:rFonts w:ascii="Times New Roman" w:hAnsi="Times New Roman"/>
          <w:sz w:val="24"/>
          <w:szCs w:val="24"/>
        </w:rPr>
        <w:t>проектировать повышение уровня собственной физической подготовленности.</w:t>
      </w:r>
    </w:p>
    <w:p w:rsidR="000867B8" w:rsidRDefault="000867B8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D63F67" w:rsidRDefault="00D63F67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6D604C">
        <w:rPr>
          <w:rFonts w:ascii="Times New Roman" w:hAnsi="Times New Roman"/>
          <w:b/>
          <w:sz w:val="24"/>
          <w:szCs w:val="24"/>
        </w:rPr>
        <w:lastRenderedPageBreak/>
        <w:t>4. Содержание Программы</w:t>
      </w:r>
    </w:p>
    <w:p w:rsidR="006D604C" w:rsidRPr="006D604C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D604C" w:rsidRPr="000867B8" w:rsidRDefault="006D604C" w:rsidP="006D604C">
      <w:pPr>
        <w:pStyle w:val="ListParagraph"/>
        <w:numPr>
          <w:ilvl w:val="0"/>
          <w:numId w:val="4"/>
        </w:numPr>
        <w:shd w:val="clear" w:color="auto" w:fill="FFFFFF"/>
        <w:ind w:left="0" w:right="-1" w:firstLine="720"/>
        <w:jc w:val="both"/>
        <w:rPr>
          <w:bCs/>
          <w:i/>
          <w:spacing w:val="-2"/>
          <w:sz w:val="24"/>
          <w:szCs w:val="24"/>
        </w:rPr>
      </w:pPr>
      <w:r w:rsidRPr="000867B8">
        <w:rPr>
          <w:b/>
          <w:bCs/>
          <w:spacing w:val="-2"/>
          <w:sz w:val="24"/>
          <w:szCs w:val="24"/>
        </w:rPr>
        <w:t>Исторические</w:t>
      </w:r>
      <w:r w:rsidR="00D63F67">
        <w:rPr>
          <w:b/>
          <w:bCs/>
          <w:spacing w:val="-2"/>
          <w:sz w:val="24"/>
          <w:szCs w:val="24"/>
        </w:rPr>
        <w:t xml:space="preserve"> и боевые традиции Отечества. (6 часов</w:t>
      </w:r>
      <w:r w:rsidRPr="000867B8">
        <w:rPr>
          <w:b/>
          <w:bCs/>
          <w:spacing w:val="-2"/>
          <w:sz w:val="24"/>
          <w:szCs w:val="24"/>
        </w:rPr>
        <w:t>)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1.1. ВВПОД «ЮНАРМИЯ». Основные сведения. Правила ношения форменной одежды, знаков различия, знаков отличия и иных геральдических знаков участниками ВВПОД «ЮНАРМИЯ» (1 ч).</w:t>
      </w:r>
    </w:p>
    <w:p w:rsidR="000867B8" w:rsidRDefault="006D604C" w:rsidP="000867B8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Изучение правил ношения форменной одежды, знаков различия, знаков отличия и иных геральдических знаков участниками ВВПОД «ЮНАРМИЯ».</w:t>
      </w:r>
      <w:r w:rsidRPr="000867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1.2. Истори</w:t>
      </w:r>
      <w:r w:rsidR="00D63F67">
        <w:rPr>
          <w:rFonts w:ascii="Times New Roman" w:hAnsi="Times New Roman" w:cs="Times New Roman"/>
          <w:bCs/>
          <w:i/>
          <w:spacing w:val="-2"/>
          <w:sz w:val="24"/>
          <w:szCs w:val="24"/>
        </w:rPr>
        <w:t>я, символы и геральдика (2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Рассказать </w:t>
      </w:r>
      <w:proofErr w:type="gramStart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обучающимся</w:t>
      </w:r>
      <w:proofErr w:type="gramEnd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об истории создания и значении государственных символов России. </w:t>
      </w:r>
    </w:p>
    <w:p w:rsidR="006D604C" w:rsidRPr="000867B8" w:rsidRDefault="00D63F67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1.3. Волгоград</w:t>
      </w:r>
      <w:r w:rsidR="006D604C"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bCs/>
          <w:i/>
          <w:spacing w:val="-2"/>
          <w:sz w:val="24"/>
          <w:szCs w:val="24"/>
        </w:rPr>
        <w:t>ы Великой Отечественной войны (3</w:t>
      </w:r>
      <w:r w:rsidR="006D604C"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ч.).</w:t>
      </w:r>
    </w:p>
    <w:p w:rsidR="006D604C" w:rsidRPr="000867B8" w:rsidRDefault="006D604C" w:rsidP="000867B8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Дать </w:t>
      </w:r>
      <w:proofErr w:type="gramStart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обучающимся</w:t>
      </w:r>
      <w:proofErr w:type="gramEnd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информацию об оборонной промышленности в годы Великой Отечественной войны.</w:t>
      </w:r>
    </w:p>
    <w:p w:rsidR="006D604C" w:rsidRPr="000867B8" w:rsidRDefault="006D604C" w:rsidP="006D604C">
      <w:pPr>
        <w:pStyle w:val="ListParagraph"/>
        <w:numPr>
          <w:ilvl w:val="0"/>
          <w:numId w:val="4"/>
        </w:numPr>
        <w:ind w:left="0" w:right="-1" w:firstLine="720"/>
        <w:jc w:val="both"/>
        <w:rPr>
          <w:b/>
          <w:bCs/>
          <w:spacing w:val="-2"/>
          <w:sz w:val="24"/>
          <w:szCs w:val="24"/>
        </w:rPr>
      </w:pPr>
      <w:r w:rsidRPr="000867B8">
        <w:rPr>
          <w:b/>
          <w:bCs/>
          <w:spacing w:val="-2"/>
          <w:sz w:val="24"/>
          <w:szCs w:val="24"/>
        </w:rPr>
        <w:t>Основы выживания и поведения в автономии. (</w:t>
      </w:r>
      <w:r w:rsidR="00D63F67">
        <w:rPr>
          <w:b/>
          <w:bCs/>
          <w:spacing w:val="-2"/>
          <w:sz w:val="24"/>
          <w:szCs w:val="24"/>
        </w:rPr>
        <w:t>1</w:t>
      </w:r>
      <w:r w:rsidRPr="000867B8">
        <w:rPr>
          <w:b/>
          <w:bCs/>
          <w:spacing w:val="-2"/>
          <w:sz w:val="24"/>
          <w:szCs w:val="24"/>
        </w:rPr>
        <w:t>9 часов)</w:t>
      </w:r>
    </w:p>
    <w:p w:rsidR="006D604C" w:rsidRPr="000867B8" w:rsidRDefault="006D604C" w:rsidP="006D604C">
      <w:pPr>
        <w:pStyle w:val="ListParagraph"/>
        <w:shd w:val="clear" w:color="auto" w:fill="FFFFFF"/>
        <w:ind w:left="0" w:right="-1" w:firstLine="720"/>
        <w:jc w:val="both"/>
        <w:rPr>
          <w:b/>
          <w:bCs/>
          <w:spacing w:val="-2"/>
          <w:sz w:val="24"/>
          <w:szCs w:val="24"/>
        </w:rPr>
      </w:pP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2.1. Понятие о топографической карте (1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Понятие топографической карты. Области применения топографических карт: </w:t>
      </w:r>
    </w:p>
    <w:p w:rsid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военные ведомства; 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>- для проведения геодезических или геологических работ;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при строительстве и планировании дорожного полотна; 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>- сельское хозяйство.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2.2. Условные з</w:t>
      </w:r>
      <w:r w:rsidR="00D63F67">
        <w:rPr>
          <w:rFonts w:ascii="Times New Roman" w:hAnsi="Times New Roman" w:cs="Times New Roman"/>
          <w:bCs/>
          <w:i/>
          <w:spacing w:val="-2"/>
          <w:sz w:val="24"/>
          <w:szCs w:val="24"/>
        </w:rPr>
        <w:t>наки на топографической карте (2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ч).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>Условные знаки на топографической карте: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основные пункты геодезии или геологии; 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особенности рельефа; 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сведения гидрографии; 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границы, дороги; 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- коммуникации; </w:t>
      </w:r>
    </w:p>
    <w:p w:rsidR="006D604C" w:rsidRPr="000867B8" w:rsidRDefault="006D604C" w:rsidP="000867B8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>- важные объекты.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2.3. Ориентир</w:t>
      </w:r>
      <w:r w:rsidR="00D63F67">
        <w:rPr>
          <w:rFonts w:ascii="Times New Roman" w:hAnsi="Times New Roman" w:cs="Times New Roman"/>
          <w:bCs/>
          <w:i/>
          <w:spacing w:val="-2"/>
          <w:sz w:val="24"/>
          <w:szCs w:val="24"/>
        </w:rPr>
        <w:t>ование по горизонту, азимуту (2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ч).</w:t>
      </w:r>
    </w:p>
    <w:p w:rsidR="006D604C" w:rsidRPr="000867B8" w:rsidRDefault="006D604C" w:rsidP="006D604C">
      <w:pPr>
        <w:pStyle w:val="NormalWeb"/>
        <w:spacing w:before="0" w:after="0"/>
        <w:ind w:right="-1" w:firstLine="720"/>
        <w:jc w:val="both"/>
        <w:rPr>
          <w:color w:val="000000"/>
        </w:rPr>
      </w:pPr>
      <w:r w:rsidRPr="000867B8">
        <w:rPr>
          <w:color w:val="000000"/>
        </w:rPr>
        <w:t xml:space="preserve">Основные направления на стороны горизонта: С, В, </w:t>
      </w:r>
      <w:proofErr w:type="gramStart"/>
      <w:r w:rsidRPr="000867B8">
        <w:rPr>
          <w:color w:val="000000"/>
        </w:rPr>
        <w:t>Ю</w:t>
      </w:r>
      <w:proofErr w:type="gramEnd"/>
      <w:r w:rsidRPr="000867B8">
        <w:rPr>
          <w:color w:val="000000"/>
        </w:rPr>
        <w:t>, 3. Дополнитель</w:t>
      </w:r>
      <w:r w:rsidRPr="000867B8">
        <w:rPr>
          <w:color w:val="000000"/>
        </w:rPr>
        <w:softHyphen/>
        <w:t>ные и вспомогательные направления по сторонам горизонта.</w:t>
      </w:r>
    </w:p>
    <w:p w:rsidR="006D604C" w:rsidRPr="000867B8" w:rsidRDefault="006D604C" w:rsidP="006D604C">
      <w:pPr>
        <w:pStyle w:val="NormalWeb"/>
        <w:spacing w:before="0" w:after="0"/>
        <w:ind w:right="-1" w:firstLine="720"/>
        <w:jc w:val="both"/>
        <w:rPr>
          <w:color w:val="000000"/>
        </w:rPr>
      </w:pPr>
      <w:r w:rsidRPr="000867B8">
        <w:rPr>
          <w:color w:val="000000"/>
        </w:rPr>
        <w:t>Градусное значение основных и дополнительных направлений по сторо</w:t>
      </w:r>
      <w:r w:rsidRPr="000867B8">
        <w:rPr>
          <w:color w:val="000000"/>
        </w:rPr>
        <w:softHyphen/>
        <w:t>нам горизонта. Азимутальное кольцо («Роза направлений»).</w:t>
      </w:r>
    </w:p>
    <w:p w:rsidR="006D604C" w:rsidRPr="000867B8" w:rsidRDefault="006D604C" w:rsidP="006D604C">
      <w:pPr>
        <w:pStyle w:val="NormalWeb"/>
        <w:spacing w:before="0" w:after="0"/>
        <w:ind w:right="-1" w:firstLine="720"/>
        <w:jc w:val="both"/>
        <w:rPr>
          <w:bCs/>
          <w:i/>
          <w:spacing w:val="-2"/>
        </w:rPr>
      </w:pPr>
      <w:r w:rsidRPr="000867B8">
        <w:rPr>
          <w:color w:val="000000"/>
        </w:rPr>
        <w:t>Определение азимута.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2</w:t>
      </w:r>
      <w:r w:rsidR="00D63F67">
        <w:rPr>
          <w:rFonts w:ascii="Times New Roman" w:hAnsi="Times New Roman" w:cs="Times New Roman"/>
          <w:bCs/>
          <w:i/>
          <w:spacing w:val="-2"/>
          <w:sz w:val="24"/>
          <w:szCs w:val="24"/>
        </w:rPr>
        <w:t>.4. Компас, работа с компасом (2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ч.).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Компас. Типы компасов. Правила обращения с компасом. Прежде всего, каждый обучающийся должен научиться определять стороны горизонта по компасу, в частности по светящемуся компасу, приспособленному для работы ночью. При тренировке надо </w:t>
      </w: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добиваться безошибочного определения, как главных направлений сторон горизонта, так и промежуточных и обратных направлений. Умение определять обратные направления очень важно, и при тренировке необходимо уделить ему особое внимание.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2.5. Ориентирование по местным предметам. Действия</w:t>
      </w:r>
      <w:r w:rsidR="00D63F67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в случае потери ориентировки.(2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ч.)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proofErr w:type="gramStart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Научить </w:t>
      </w: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обучающихся</w:t>
      </w: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применять</w:t>
      </w:r>
      <w:proofErr w:type="gramEnd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способы определения правильного направления, когда человек заблудился.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2.6.  Личное и групповое т</w:t>
      </w:r>
      <w:r w:rsidR="00D63F67">
        <w:rPr>
          <w:rFonts w:ascii="Times New Roman" w:hAnsi="Times New Roman" w:cs="Times New Roman"/>
          <w:bCs/>
          <w:i/>
          <w:spacing w:val="-2"/>
          <w:sz w:val="24"/>
          <w:szCs w:val="24"/>
        </w:rPr>
        <w:t>уристское снаряжение. Рюкзаки.(2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ч.).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Довести до </w:t>
      </w:r>
      <w:proofErr w:type="gramStart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обучающихся</w:t>
      </w:r>
      <w:proofErr w:type="gramEnd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содержание и порядок укладки туристического рюкзака, а также порядок сбора после привала.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2.7.  Привалы и ночлеги.</w:t>
      </w:r>
      <w:r w:rsidR="00D63F67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Питание в туристском походе. (2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ч.).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Изучить порядок действий на малом, обеденном и ночном привалах, а также порядок сбора после привала.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Тема 2.8. </w:t>
      </w:r>
      <w:proofErr w:type="gramStart"/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Вязание узлов: туристические узлы «простой проводник», «восьмерка», «серединный австрийский проводник», «двойной проводник», «удавка», «булинь», «стремя»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</w:t>
      </w:r>
      <w:r w:rsidR="001F1937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>(3</w:t>
      </w:r>
      <w:r w:rsidRPr="000867B8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 xml:space="preserve"> ч.).</w:t>
      </w:r>
      <w:proofErr w:type="gramEnd"/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Довести до </w:t>
      </w: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обучающихся</w:t>
      </w: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случаи необходимости знания порядка вязания различных узлов, законспектировать данные и дать практику в их вязании.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2.9. Вязание узлов: узлы для страховки (незатягивающиеся петли): «восьмерка», «серединный австрийский проводник», «двойной проводник»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</w:t>
      </w:r>
      <w:r w:rsidR="001F1937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>(3</w:t>
      </w:r>
      <w:r w:rsidRPr="000867B8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 xml:space="preserve"> ч).</w:t>
      </w:r>
    </w:p>
    <w:p w:rsidR="006D604C" w:rsidRPr="000867B8" w:rsidRDefault="006D604C" w:rsidP="000867B8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Довести до </w:t>
      </w: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обучающихся</w:t>
      </w: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случаи необходимости знания порядка вязания различных узлов, законспектировать данные и дать практику в их вязании.</w:t>
      </w:r>
    </w:p>
    <w:p w:rsidR="006D604C" w:rsidRPr="000867B8" w:rsidRDefault="001F1937" w:rsidP="006D604C">
      <w:pPr>
        <w:pStyle w:val="ListParagraph"/>
        <w:numPr>
          <w:ilvl w:val="0"/>
          <w:numId w:val="4"/>
        </w:numPr>
        <w:shd w:val="clear" w:color="auto" w:fill="FFFFFF"/>
        <w:ind w:right="-1"/>
        <w:jc w:val="both"/>
        <w:rPr>
          <w:bCs/>
          <w:i/>
          <w:iCs/>
          <w:spacing w:val="-1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Строевая подготовка. (20</w:t>
      </w:r>
      <w:r w:rsidR="006D604C" w:rsidRPr="000867B8">
        <w:rPr>
          <w:b/>
          <w:bCs/>
          <w:spacing w:val="-2"/>
          <w:sz w:val="24"/>
          <w:szCs w:val="24"/>
        </w:rPr>
        <w:t xml:space="preserve"> часов)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3.1. Строевая стойка (выполнение команд «СТАНОВИСЬ», «СМИРНО», «ВОЛЬНО», «ЗАПРАВИТЬСЯ»). Повороты на месте (1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proofErr w:type="gramStart"/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Разучить по разделениям и в целом порядок выполнения строевого приема «Строевая стойка» и выполнение команд «СТАНОВИСЬ», «СМИРНО», «ВОЛЬНО», «ЗАПРАВИТЬСЯ»). </w:t>
      </w:r>
      <w:proofErr w:type="gramEnd"/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3.2.  Строевой и походный шаг: последовательность о</w:t>
      </w:r>
      <w:r w:rsidRPr="000867B8">
        <w:rPr>
          <w:rFonts w:ascii="Times New Roman" w:hAnsi="Times New Roman" w:cs="Times New Roman"/>
          <w:i/>
          <w:sz w:val="24"/>
          <w:szCs w:val="24"/>
        </w:rPr>
        <w:t>бучения движению строевым шагом, тренировка в движении руками,</w:t>
      </w:r>
      <w:r w:rsidR="001F1937">
        <w:rPr>
          <w:rFonts w:ascii="Times New Roman" w:hAnsi="Times New Roman" w:cs="Times New Roman"/>
          <w:i/>
          <w:sz w:val="24"/>
          <w:szCs w:val="24"/>
        </w:rPr>
        <w:t xml:space="preserve"> с обозначением шага на месте (2</w:t>
      </w:r>
      <w:r w:rsidRPr="000867B8">
        <w:rPr>
          <w:rFonts w:ascii="Times New Roman" w:hAnsi="Times New Roman" w:cs="Times New Roman"/>
          <w:i/>
          <w:sz w:val="24"/>
          <w:szCs w:val="24"/>
        </w:rPr>
        <w:t xml:space="preserve"> ч.).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3.3.  Строевой и походный шаг: последовательность о</w:t>
      </w:r>
      <w:r w:rsidRPr="000867B8">
        <w:rPr>
          <w:rFonts w:ascii="Times New Roman" w:hAnsi="Times New Roman" w:cs="Times New Roman"/>
          <w:i/>
          <w:sz w:val="24"/>
          <w:szCs w:val="24"/>
        </w:rPr>
        <w:t xml:space="preserve">бучения движению 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с</w:t>
      </w:r>
      <w:r w:rsidR="001F1937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троевым шагом на четыре счета (2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ч.).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lastRenderedPageBreak/>
        <w:t>Тема 3.4. Строевой и походный шаг: последовательность о</w:t>
      </w:r>
      <w:r w:rsidRPr="000867B8">
        <w:rPr>
          <w:rFonts w:ascii="Times New Roman" w:hAnsi="Times New Roman" w:cs="Times New Roman"/>
          <w:i/>
          <w:sz w:val="24"/>
          <w:szCs w:val="24"/>
        </w:rPr>
        <w:t>бучения</w:t>
      </w:r>
      <w:r w:rsidRPr="000867B8">
        <w:rPr>
          <w:rFonts w:ascii="Times New Roman" w:hAnsi="Times New Roman" w:cs="Times New Roman"/>
          <w:sz w:val="24"/>
          <w:szCs w:val="24"/>
        </w:rPr>
        <w:t xml:space="preserve"> 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движению строевым шагом, тренировка в движении строевым шагом на два счета, в замедленно</w:t>
      </w:r>
      <w:r w:rsidR="001F1937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м темпе (50—60шагов в минуту) (2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3.5. Строевой и походный шаг: последовательность о</w:t>
      </w:r>
      <w:r w:rsidRPr="000867B8">
        <w:rPr>
          <w:rFonts w:ascii="Times New Roman" w:hAnsi="Times New Roman" w:cs="Times New Roman"/>
          <w:i/>
          <w:sz w:val="24"/>
          <w:szCs w:val="24"/>
        </w:rPr>
        <w:t>бучения</w:t>
      </w:r>
      <w:r w:rsidRPr="000867B8">
        <w:rPr>
          <w:rFonts w:ascii="Times New Roman" w:hAnsi="Times New Roman" w:cs="Times New Roman"/>
          <w:sz w:val="24"/>
          <w:szCs w:val="24"/>
        </w:rPr>
        <w:t xml:space="preserve"> 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движению строевым шагом, тренировка в движении строевым шагом на два счета, в уставном темпе (110—120 шагов в минуту) (1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3.6. Повороты в движении по разделениям на три счета (1 ч.).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3.7. Повороты в движении в</w:t>
      </w:r>
      <w:r w:rsidR="001F1937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комплексе (2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ч.).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Тренировать обучающихся в выполнении строевых приемов.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3.8.  Выполнение воинского приветствия на месте по разделениям на два счета (1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3.9. Выполнение воинского приветствия на месте в комплексе (1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Тренировать обучающихся в выполнении строевых приемов.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3.10. Выход из строя и возвр</w:t>
      </w:r>
      <w:r w:rsidR="001F1937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ащение в строй по разделениям (2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3.11. Подход</w:t>
      </w:r>
      <w:r w:rsidR="001F1937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к начальнику и отход от него (2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Тренировать обучающихся в выполнении строевых приемов.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3.12. Строевые приемы в движении в составе отделения: см</w:t>
      </w:r>
      <w:r w:rsidR="001F1937">
        <w:rPr>
          <w:rFonts w:ascii="Times New Roman" w:hAnsi="Times New Roman" w:cs="Times New Roman"/>
          <w:bCs/>
          <w:i/>
          <w:spacing w:val="-2"/>
          <w:sz w:val="24"/>
          <w:szCs w:val="24"/>
        </w:rPr>
        <w:t>ыкание и размыкание отделения (2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ч.).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Тренировать </w:t>
      </w:r>
      <w:proofErr w:type="gramStart"/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обучающихся</w:t>
      </w:r>
      <w:proofErr w:type="gramEnd"/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в выполнении </w:t>
      </w: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смыкания и размыкания отделения. Провести разучивание по разделениям.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3.13. Строевые приемы в движении в составе отделения: перестроение отделения из одной шеренги в две и обратно (1 ч.).</w:t>
      </w:r>
    </w:p>
    <w:p w:rsidR="006D604C" w:rsidRPr="000867B8" w:rsidRDefault="006D604C" w:rsidP="000867B8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Тренировать </w:t>
      </w:r>
      <w:proofErr w:type="gramStart"/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обучающихся</w:t>
      </w:r>
      <w:proofErr w:type="gramEnd"/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в выполнении </w:t>
      </w: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перестроения отделения. Провести разучивание по разделениям.</w:t>
      </w:r>
    </w:p>
    <w:p w:rsidR="006D604C" w:rsidRPr="000867B8" w:rsidRDefault="001F1937" w:rsidP="006D604C">
      <w:pPr>
        <w:pStyle w:val="ListParagraph"/>
        <w:numPr>
          <w:ilvl w:val="0"/>
          <w:numId w:val="4"/>
        </w:numPr>
        <w:shd w:val="clear" w:color="auto" w:fill="FFFFFF"/>
        <w:ind w:right="-1"/>
        <w:jc w:val="both"/>
        <w:rPr>
          <w:bCs/>
          <w:i/>
          <w:iCs/>
          <w:spacing w:val="-1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Физическая подготовка. (4</w:t>
      </w:r>
      <w:r w:rsidR="006D604C" w:rsidRPr="000867B8">
        <w:rPr>
          <w:b/>
          <w:bCs/>
          <w:spacing w:val="-2"/>
          <w:sz w:val="24"/>
          <w:szCs w:val="24"/>
        </w:rPr>
        <w:t xml:space="preserve"> часа)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lastRenderedPageBreak/>
        <w:t>Тема 4.1. 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</w:t>
      </w:r>
      <w:r w:rsidR="001F1937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бного года) (2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ч).</w:t>
      </w:r>
    </w:p>
    <w:p w:rsidR="006D604C" w:rsidRPr="000867B8" w:rsidRDefault="006D604C" w:rsidP="001F1937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Прием зачетов для проверки уровня физической подготовки, постановка задач на улучшение результатов:</w:t>
      </w:r>
    </w:p>
    <w:p w:rsidR="006D604C" w:rsidRPr="000867B8" w:rsidRDefault="006D604C" w:rsidP="001F1937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- поднимание туловища из </w:t>
      </w:r>
      <w:proofErr w:type="gramStart"/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положения</w:t>
      </w:r>
      <w:proofErr w:type="gramEnd"/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лежа на спине;</w:t>
      </w:r>
    </w:p>
    <w:p w:rsidR="006D604C" w:rsidRPr="000867B8" w:rsidRDefault="006D604C" w:rsidP="001F1937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- челночный бег.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4.2. Определение уровня физических качеств: выносливость, силовая выносливость посредством сдачи тестов физической подготовленности (по одном</w:t>
      </w:r>
      <w:r w:rsidR="001F1937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у часу в конце учебного года) (2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ч).</w:t>
      </w:r>
    </w:p>
    <w:p w:rsidR="006D604C" w:rsidRPr="000867B8" w:rsidRDefault="006D604C" w:rsidP="001F1937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Прием зачетов для проверки уровня физической подготовки, постановка задач на улучшение результатов:</w:t>
      </w:r>
    </w:p>
    <w:p w:rsidR="006D604C" w:rsidRPr="000867B8" w:rsidRDefault="006D604C" w:rsidP="001F1937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- отжимания от пола;</w:t>
      </w:r>
    </w:p>
    <w:p w:rsidR="006D604C" w:rsidRPr="000867B8" w:rsidRDefault="006D604C" w:rsidP="001F1937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- бег на 1500 метров.</w:t>
      </w:r>
    </w:p>
    <w:p w:rsidR="006D604C" w:rsidRPr="00D63F67" w:rsidRDefault="001F1937" w:rsidP="00D63F67">
      <w:pPr>
        <w:pStyle w:val="ListParagraph"/>
        <w:numPr>
          <w:ilvl w:val="0"/>
          <w:numId w:val="4"/>
        </w:numPr>
        <w:shd w:val="clear" w:color="auto" w:fill="FFFFFF"/>
        <w:ind w:right="-1"/>
        <w:jc w:val="both"/>
        <w:rPr>
          <w:bCs/>
          <w:i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РХБ защита. (6 часов</w:t>
      </w:r>
      <w:r w:rsidR="006D604C" w:rsidRPr="000867B8">
        <w:rPr>
          <w:b/>
          <w:bCs/>
          <w:spacing w:val="-2"/>
          <w:sz w:val="24"/>
          <w:szCs w:val="24"/>
        </w:rPr>
        <w:t>)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5.1.  С</w:t>
      </w:r>
      <w:r w:rsidR="001F1937">
        <w:rPr>
          <w:rFonts w:ascii="Times New Roman" w:hAnsi="Times New Roman" w:cs="Times New Roman"/>
          <w:bCs/>
          <w:i/>
          <w:spacing w:val="-2"/>
          <w:sz w:val="24"/>
          <w:szCs w:val="24"/>
        </w:rPr>
        <w:t>редства индивидуальной защиты (3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Обучить </w:t>
      </w:r>
      <w:proofErr w:type="gramStart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обучающихся</w:t>
      </w:r>
      <w:proofErr w:type="gramEnd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порядку надевания противогаза ГП-7. Ознакомить с другими видами защитных противогазов.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5.2. Порядок надевания средств индивиду</w:t>
      </w:r>
      <w:r w:rsidR="001F1937">
        <w:rPr>
          <w:rFonts w:ascii="Times New Roman" w:hAnsi="Times New Roman" w:cs="Times New Roman"/>
          <w:bCs/>
          <w:i/>
          <w:spacing w:val="-2"/>
          <w:sz w:val="24"/>
          <w:szCs w:val="24"/>
        </w:rPr>
        <w:t>альной защиты органов дыхания (3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ч).</w:t>
      </w:r>
    </w:p>
    <w:p w:rsidR="006D604C" w:rsidRPr="000867B8" w:rsidRDefault="006D604C" w:rsidP="000867B8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Провести тренировку </w:t>
      </w:r>
      <w:proofErr w:type="gramStart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обучающихся</w:t>
      </w:r>
      <w:proofErr w:type="gramEnd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по надевания противогаза ГП-7.</w:t>
      </w:r>
    </w:p>
    <w:p w:rsidR="006D604C" w:rsidRPr="000867B8" w:rsidRDefault="001F1937" w:rsidP="006D604C">
      <w:pPr>
        <w:pStyle w:val="ListParagraph"/>
        <w:numPr>
          <w:ilvl w:val="0"/>
          <w:numId w:val="4"/>
        </w:numPr>
        <w:shd w:val="clear" w:color="auto" w:fill="FFFFFF"/>
        <w:ind w:right="-1"/>
        <w:jc w:val="both"/>
        <w:rPr>
          <w:bCs/>
          <w:i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Огневая подготовка. (9 часов</w:t>
      </w:r>
      <w:r w:rsidR="006D604C" w:rsidRPr="000867B8">
        <w:rPr>
          <w:b/>
          <w:bCs/>
          <w:spacing w:val="-2"/>
          <w:sz w:val="24"/>
          <w:szCs w:val="24"/>
        </w:rPr>
        <w:t>)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6.1.</w:t>
      </w:r>
      <w:r w:rsidRPr="000867B8">
        <w:rPr>
          <w:rFonts w:ascii="Times New Roman" w:hAnsi="Times New Roman" w:cs="Times New Roman"/>
          <w:sz w:val="24"/>
          <w:szCs w:val="24"/>
        </w:rPr>
        <w:t xml:space="preserve"> 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История развития стрелкового оружия (1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Систематизация изученного </w:t>
      </w:r>
      <w:proofErr w:type="gramStart"/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обучающимися</w:t>
      </w:r>
      <w:proofErr w:type="gramEnd"/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материала по истории развития стрелкового оружия.</w:t>
      </w:r>
    </w:p>
    <w:p w:rsidR="006D604C" w:rsidRPr="000867B8" w:rsidRDefault="006D604C" w:rsidP="000867B8">
      <w:pPr>
        <w:shd w:val="clear" w:color="auto" w:fill="FFFFFF"/>
        <w:ind w:right="-1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6.2. Назначение, боевые свойства, общее устройство и принцип работы автомата Калашникова (1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Актуализация знаний обучающихся о назначении, боевых свойствах, общем устройстве и принципах работы автомата Калашникова.</w:t>
      </w:r>
    </w:p>
    <w:p w:rsidR="006D604C" w:rsidRPr="000867B8" w:rsidRDefault="006D604C" w:rsidP="000867B8">
      <w:pPr>
        <w:pStyle w:val="ListParagraph"/>
        <w:shd w:val="clear" w:color="auto" w:fill="FFFFFF"/>
        <w:ind w:left="0" w:right="-1"/>
        <w:jc w:val="both"/>
        <w:rPr>
          <w:bCs/>
          <w:spacing w:val="-2"/>
          <w:sz w:val="24"/>
          <w:szCs w:val="24"/>
        </w:rPr>
      </w:pPr>
      <w:r w:rsidRPr="000867B8">
        <w:rPr>
          <w:bCs/>
          <w:i/>
          <w:iCs/>
          <w:spacing w:val="-1"/>
          <w:sz w:val="24"/>
          <w:szCs w:val="24"/>
        </w:rPr>
        <w:t xml:space="preserve">Тема 6.3. Последовательность неполной разборки и сборки </w:t>
      </w:r>
      <w:r w:rsidR="001F1937">
        <w:rPr>
          <w:bCs/>
          <w:i/>
          <w:iCs/>
          <w:spacing w:val="-1"/>
          <w:sz w:val="24"/>
          <w:szCs w:val="24"/>
        </w:rPr>
        <w:t>после неполной разборки АК-74 (4</w:t>
      </w:r>
      <w:r w:rsidRPr="000867B8">
        <w:rPr>
          <w:bCs/>
          <w:i/>
          <w:iCs/>
          <w:spacing w:val="-1"/>
          <w:sz w:val="24"/>
          <w:szCs w:val="24"/>
        </w:rPr>
        <w:t xml:space="preserve"> ч).</w:t>
      </w:r>
    </w:p>
    <w:p w:rsidR="006D604C" w:rsidRPr="000867B8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Тренировать </w:t>
      </w:r>
      <w:proofErr w:type="gramStart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обучающихся</w:t>
      </w:r>
      <w:proofErr w:type="gramEnd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 выполнении неполной разборки и сборки после неполной разборки автомата Калашникова</w:t>
      </w: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.</w:t>
      </w:r>
    </w:p>
    <w:p w:rsidR="006D604C" w:rsidRPr="000867B8" w:rsidRDefault="006D604C" w:rsidP="000867B8">
      <w:pPr>
        <w:ind w:right="-1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Тема 6.4. П</w:t>
      </w:r>
      <w:r w:rsidR="001F1937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>орядок снаряжения магазина АК (3</w:t>
      </w:r>
      <w:r w:rsidRPr="000867B8">
        <w:rPr>
          <w:rFonts w:ascii="Times New Roman" w:hAnsi="Times New Roman" w:cs="Times New Roman"/>
          <w:bCs/>
          <w:i/>
          <w:iCs/>
          <w:spacing w:val="-1"/>
          <w:sz w:val="24"/>
          <w:szCs w:val="24"/>
        </w:rPr>
        <w:t xml:space="preserve"> ч).</w:t>
      </w:r>
    </w:p>
    <w:p w:rsidR="006D604C" w:rsidRPr="000867B8" w:rsidRDefault="006D604C" w:rsidP="000867B8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Тренировать </w:t>
      </w:r>
      <w:proofErr w:type="gramStart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обучающихся</w:t>
      </w:r>
      <w:proofErr w:type="gramEnd"/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в снаряжении магазина </w:t>
      </w:r>
      <w:r w:rsidRPr="000867B8">
        <w:rPr>
          <w:rFonts w:ascii="Times New Roman" w:hAnsi="Times New Roman" w:cs="Times New Roman"/>
          <w:bCs/>
          <w:spacing w:val="-2"/>
          <w:sz w:val="24"/>
          <w:szCs w:val="24"/>
        </w:rPr>
        <w:t>автомата Калашникова</w:t>
      </w:r>
      <w:r w:rsidRPr="000867B8">
        <w:rPr>
          <w:rFonts w:ascii="Times New Roman" w:hAnsi="Times New Roman" w:cs="Times New Roman"/>
          <w:bCs/>
          <w:iCs/>
          <w:spacing w:val="-1"/>
          <w:sz w:val="24"/>
          <w:szCs w:val="24"/>
        </w:rPr>
        <w:t>.</w:t>
      </w:r>
    </w:p>
    <w:p w:rsidR="006D604C" w:rsidRPr="000867B8" w:rsidRDefault="001F1937" w:rsidP="006D604C">
      <w:pPr>
        <w:pStyle w:val="ListParagraph"/>
        <w:numPr>
          <w:ilvl w:val="0"/>
          <w:numId w:val="4"/>
        </w:numPr>
        <w:shd w:val="clear" w:color="auto" w:fill="FFFFFF"/>
        <w:tabs>
          <w:tab w:val="left" w:pos="1785"/>
        </w:tabs>
        <w:ind w:right="-1"/>
        <w:jc w:val="both"/>
        <w:rPr>
          <w:bCs/>
          <w:i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Оказание первой помощи. (4</w:t>
      </w:r>
      <w:r w:rsidR="006D604C" w:rsidRPr="000867B8">
        <w:rPr>
          <w:b/>
          <w:bCs/>
          <w:spacing w:val="-2"/>
          <w:sz w:val="24"/>
          <w:szCs w:val="24"/>
        </w:rPr>
        <w:t xml:space="preserve"> час)</w:t>
      </w:r>
    </w:p>
    <w:p w:rsidR="006D604C" w:rsidRPr="000867B8" w:rsidRDefault="006D604C" w:rsidP="000867B8">
      <w:pPr>
        <w:shd w:val="clear" w:color="auto" w:fill="FFFFFF"/>
        <w:tabs>
          <w:tab w:val="left" w:pos="1785"/>
        </w:tabs>
        <w:ind w:right="-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>Тема 7.1. Основы оказа</w:t>
      </w:r>
      <w:r w:rsidR="001F1937">
        <w:rPr>
          <w:rFonts w:ascii="Times New Roman" w:hAnsi="Times New Roman" w:cs="Times New Roman"/>
          <w:bCs/>
          <w:i/>
          <w:spacing w:val="-2"/>
          <w:sz w:val="24"/>
          <w:szCs w:val="24"/>
        </w:rPr>
        <w:t>ния первой медицинской помощи (4</w:t>
      </w:r>
      <w:r w:rsidRPr="000867B8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ч.).</w:t>
      </w:r>
    </w:p>
    <w:p w:rsidR="006D604C" w:rsidRPr="000867B8" w:rsidRDefault="006D604C" w:rsidP="000867B8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Довести до обучающихся предназначение и порядок проведения искусственной вентиляции лёгких (ИВЛ). Обучить </w:t>
      </w:r>
      <w:proofErr w:type="gramStart"/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>обучающихся</w:t>
      </w:r>
      <w:proofErr w:type="gramEnd"/>
      <w:r w:rsidRPr="000867B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проведению ИВЛ.</w:t>
      </w:r>
    </w:p>
    <w:p w:rsidR="006D604C" w:rsidRPr="006D604C" w:rsidRDefault="006D604C" w:rsidP="000867B8">
      <w:pPr>
        <w:shd w:val="clear" w:color="auto" w:fill="FFFFFF"/>
        <w:ind w:right="-1"/>
        <w:jc w:val="center"/>
        <w:rPr>
          <w:rFonts w:ascii="Times New Roman" w:hAnsi="Times New Roman" w:cs="Times New Roman"/>
          <w:spacing w:val="-13"/>
          <w:sz w:val="24"/>
          <w:szCs w:val="24"/>
        </w:rPr>
      </w:pPr>
      <w:r w:rsidRPr="006D604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p w:rsidR="006D604C" w:rsidRPr="006D604C" w:rsidRDefault="006D604C" w:rsidP="006D604C">
      <w:pPr>
        <w:shd w:val="clear" w:color="auto" w:fill="FFFFFF"/>
        <w:ind w:left="125" w:right="-1"/>
        <w:jc w:val="both"/>
        <w:rPr>
          <w:rFonts w:ascii="Times New Roman" w:hAnsi="Times New Roman" w:cs="Times New Roman"/>
          <w:spacing w:val="-13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8"/>
        <w:gridCol w:w="6710"/>
        <w:gridCol w:w="1821"/>
        <w:gridCol w:w="76"/>
        <w:gridCol w:w="66"/>
      </w:tblGrid>
      <w:tr w:rsidR="006D604C" w:rsidRPr="006D604C" w:rsidTr="00627513">
        <w:trPr>
          <w:gridAfter w:val="1"/>
          <w:wAfter w:w="66" w:type="dxa"/>
          <w:trHeight w:hRule="exact" w:val="62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left="67" w:right="-1"/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раздела, 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04C" w:rsidRPr="006D604C" w:rsidRDefault="006D604C" w:rsidP="006D604C">
            <w:pPr>
              <w:shd w:val="clear" w:color="auto" w:fill="FFFFFF"/>
              <w:ind w:left="1363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темы, урока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04C" w:rsidRPr="006D604C" w:rsidRDefault="006D604C" w:rsidP="006D604C">
            <w:pPr>
              <w:keepNext/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6D6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учебных часов</w:t>
            </w:r>
          </w:p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604C" w:rsidRPr="006D604C" w:rsidTr="00627513">
        <w:trPr>
          <w:gridAfter w:val="1"/>
          <w:wAfter w:w="66" w:type="dxa"/>
          <w:trHeight w:hRule="exact" w:val="747"/>
        </w:trPr>
        <w:tc>
          <w:tcPr>
            <w:tcW w:w="1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темы, урока</w:t>
            </w:r>
          </w:p>
        </w:tc>
        <w:tc>
          <w:tcPr>
            <w:tcW w:w="6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604C" w:rsidRPr="006D604C" w:rsidTr="00627513">
        <w:trPr>
          <w:gridAfter w:val="1"/>
          <w:wAfter w:w="66" w:type="dxa"/>
          <w:trHeight w:hRule="exact" w:val="432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left="394" w:right="-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left="2582" w:right="-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6D604C" w:rsidRPr="006D604C" w:rsidTr="00627513">
        <w:trPr>
          <w:trHeight w:hRule="exact" w:val="439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ИСТОРИЧЕСКИЕ И БОЕВЫЕ ТРАДИЦИИ ОТЕЧЕ</w:t>
            </w:r>
            <w:r w:rsidR="00973377">
              <w:rPr>
                <w:rFonts w:ascii="Times New Roman" w:hAnsi="Times New Roman" w:cs="Times New Roman"/>
                <w:b/>
                <w:sz w:val="24"/>
                <w:szCs w:val="24"/>
              </w:rPr>
              <w:t>СТВА. (6</w:t>
            </w: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1351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ВВПОД «ЮНАРМИЯ». Основные сведения. Правила ношения форменной одежды, знаков различия, знаков отличия и иных геральдических знаков участниками ВВПОД «ЮНАРМИЯ».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78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История, символы и геральдика.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6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="006D604C" w:rsidRPr="006D604C">
              <w:rPr>
                <w:rFonts w:ascii="Times New Roman" w:hAnsi="Times New Roman" w:cs="Times New Roman"/>
                <w:sz w:val="24"/>
                <w:szCs w:val="24"/>
              </w:rPr>
              <w:t xml:space="preserve"> в годы Великой Отечественной войны.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0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left="5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1 раздел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604C" w:rsidRPr="006D604C" w:rsidTr="000867B8">
        <w:trPr>
          <w:trHeight w:hRule="exact" w:val="453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0867B8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ВЫЖИВАНИЯ И ПОВЕДЕНИЯ В АВТОНОМИИ</w:t>
            </w:r>
            <w:r w:rsidR="00086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7337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97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506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топографической карте. 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1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знаки на топографической карте.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3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по горизонту, азимуту. 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26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Компас, работа с компасом.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0867B8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737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по местным предметам. Действия в случае потери ориентировки.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527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Личное и групповое туристское снаряжение. Рюкзаки. 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22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Привалы и ночлеги. Питание в туристском походе.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1297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Вязание узлов: т</w:t>
            </w:r>
            <w:r w:rsidRPr="006D60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уристические узлы «простой проводник», «восьмерка», «серединный австрийский проводник», «двойной проводник», «удавка», «булинь», «стремя».</w:t>
            </w:r>
            <w:proofErr w:type="gramEnd"/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98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Вязание узлов: узлы для страховки (незатягивающиеся петли): «восьмерка», «серединный австрийский проводник», «двойной проводник».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0867B8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0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left="95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2 раздел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D604C" w:rsidRPr="006D604C" w:rsidTr="00627513">
        <w:trPr>
          <w:trHeight w:hRule="exact" w:val="403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="00973377">
              <w:rPr>
                <w:rFonts w:ascii="Times New Roman" w:hAnsi="Times New Roman" w:cs="Times New Roman"/>
                <w:b/>
                <w:sz w:val="24"/>
                <w:szCs w:val="24"/>
              </w:rPr>
              <w:t>здел 3. СТРОЕВАЯ ПОДГОТОВКА. (20</w:t>
            </w: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1047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Строевая стойка (выполнение команд «СТАНОВИСЬ», «СМИРНО», «ВОЛЬНО», «ЗАПРАВИТЬСЯ»). Повороты на месте.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1008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Строевой и походный шаг: п</w:t>
            </w:r>
            <w:r w:rsidRPr="006D60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оследовательность обучения движению строевым шагом, тренировка в движении руками, с обозначением шага на месте.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689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Строевой и походный шаг: п</w:t>
            </w:r>
            <w:r w:rsidRPr="006D60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оследовательность обучения движению строевым шагом на четыре счета.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1402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Строевой и походный шаг: последовательность обучения движению строевым шагом,  тренировка в движении строевым шагом на два счета, в замедленном темпе (50—60шагов в минуту)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1422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Строевой и походный шаг: последовательность обучения движению строевым шагом,  тренировка в движении строевым шагом на два счета, в уставном темпе (110—120 шагов в минуту)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21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Повороты в движении по разделениям на три счета.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14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Повороты в движении в комплексе.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717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Выполнение воинского приветствия на месте по разделениям на два счета.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699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Выполнение воинского приветствия на месте в комплексе.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2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Выход из строя и возвращение в строй по разделениям.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18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Подход к начальнику и отход от него.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83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Строевые приемы в движении в составе отделения: смыкание и размыкание отделения.</w:t>
            </w:r>
          </w:p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1144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Строевые приемы в движении в составе отделения: перестроение отделения из одной шеренги в две и обратно.</w:t>
            </w:r>
          </w:p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0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left="95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3 раздел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  <w:tr w:rsidR="006D604C" w:rsidRPr="006D604C" w:rsidTr="00627513">
        <w:trPr>
          <w:gridAfter w:val="2"/>
          <w:wAfter w:w="142" w:type="dxa"/>
          <w:trHeight w:hRule="exact" w:val="403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 w:rsidR="00973377">
              <w:rPr>
                <w:rFonts w:ascii="Times New Roman" w:hAnsi="Times New Roman" w:cs="Times New Roman"/>
                <w:b/>
                <w:sz w:val="24"/>
                <w:szCs w:val="24"/>
              </w:rPr>
              <w:t>дел 4. ФИЗИЧЕСКАЯ ПОДГОТОВКА. (4</w:t>
            </w: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6D604C" w:rsidRPr="006D604C" w:rsidTr="00627513">
        <w:trPr>
          <w:gridAfter w:val="1"/>
          <w:wAfter w:w="66" w:type="dxa"/>
          <w:trHeight w:val="10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1286"/>
        </w:trPr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физических качеств: выносливость, силовая выносливость посредством сдачи тестов физической подготовленности (по одному часу в конце учебного года).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0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left="170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4 раздел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6D604C" w:rsidRPr="006D604C" w:rsidTr="00627513">
        <w:trPr>
          <w:trHeight w:hRule="exact" w:val="403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РХБ ЗАЩИТА. (6 </w:t>
            </w:r>
            <w:r w:rsidR="006D604C"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D604C" w:rsidRPr="006D604C" w:rsidTr="00627513">
        <w:trPr>
          <w:gridAfter w:val="1"/>
          <w:wAfter w:w="66" w:type="dxa"/>
          <w:trHeight w:val="46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724"/>
        </w:trPr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6D604C">
              <w:rPr>
                <w:rFonts w:ascii="Times New Roman" w:hAnsi="Times New Roman" w:cs="Times New Roman"/>
                <w:bCs/>
                <w:sz w:val="24"/>
                <w:szCs w:val="24"/>
              </w:rPr>
              <w:t>надевания средств индивидуальной защиты органов дыхания</w:t>
            </w:r>
            <w:proofErr w:type="gramEnd"/>
            <w:r w:rsidRPr="006D604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0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left="95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5 раздел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6D604C" w:rsidRPr="006D604C" w:rsidTr="00627513">
        <w:trPr>
          <w:trHeight w:hRule="exact" w:val="403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ОГНЕВАЯ ПОДГОТОВКА. (9</w:t>
            </w:r>
            <w:r w:rsidR="006D604C"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62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стрелкового оружия. 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709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свойства, общее устройство и принцип работы автомата Калашникова.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70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неполной разборки и сборки после неполной разборки АК-74. 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18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Порядок снаряжения магазина АК.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0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left="95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6 раздел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6D604C" w:rsidRPr="006D604C" w:rsidTr="00627513">
        <w:trPr>
          <w:trHeight w:hRule="exact" w:val="439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Разд</w:t>
            </w:r>
            <w:r w:rsidR="00973377">
              <w:rPr>
                <w:rFonts w:ascii="Times New Roman" w:hAnsi="Times New Roman" w:cs="Times New Roman"/>
                <w:b/>
                <w:sz w:val="24"/>
                <w:szCs w:val="24"/>
              </w:rPr>
              <w:t>ел 7. ОКАЗАНИЕ ПЕРВОЙ ПОМОЩИ. (4</w:t>
            </w:r>
            <w:r w:rsidRPr="006D604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0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оказания первой медицинской помощи.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604C" w:rsidRPr="006D604C" w:rsidTr="00627513">
        <w:trPr>
          <w:gridAfter w:val="1"/>
          <w:wAfter w:w="66" w:type="dxa"/>
          <w:trHeight w:hRule="exact" w:val="403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ind w:left="5"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7 раздел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6D604C" w:rsidRPr="006D604C" w:rsidTr="00627513">
        <w:trPr>
          <w:trHeight w:hRule="exact" w:val="286"/>
        </w:trPr>
        <w:tc>
          <w:tcPr>
            <w:tcW w:w="7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6D604C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604C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04C" w:rsidRPr="006D604C" w:rsidRDefault="00973377" w:rsidP="006D604C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68</w:t>
            </w:r>
          </w:p>
        </w:tc>
      </w:tr>
    </w:tbl>
    <w:p w:rsidR="006D604C" w:rsidRPr="006D604C" w:rsidRDefault="006D604C" w:rsidP="006D604C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16"/>
        <w:spacing w:after="0" w:line="100" w:lineRule="atLeast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D604C" w:rsidRPr="006D604C" w:rsidRDefault="006D604C" w:rsidP="006D604C">
      <w:pPr>
        <w:pStyle w:val="ListParagraph"/>
        <w:shd w:val="clear" w:color="auto" w:fill="FFFFFF"/>
        <w:ind w:left="0" w:right="-1"/>
        <w:jc w:val="both"/>
        <w:rPr>
          <w:b/>
          <w:sz w:val="24"/>
          <w:szCs w:val="24"/>
        </w:rPr>
      </w:pPr>
    </w:p>
    <w:p w:rsidR="006D604C" w:rsidRPr="006D604C" w:rsidRDefault="006D604C" w:rsidP="006D604C">
      <w:pPr>
        <w:pStyle w:val="ListParagraph"/>
        <w:shd w:val="clear" w:color="auto" w:fill="FFFFFF"/>
        <w:ind w:left="0" w:right="-1"/>
        <w:jc w:val="both"/>
        <w:rPr>
          <w:b/>
          <w:sz w:val="24"/>
          <w:szCs w:val="24"/>
        </w:rPr>
      </w:pPr>
    </w:p>
    <w:p w:rsidR="006D604C" w:rsidRPr="006D604C" w:rsidRDefault="006D604C" w:rsidP="006D604C">
      <w:pPr>
        <w:pStyle w:val="ListParagraph"/>
        <w:shd w:val="clear" w:color="auto" w:fill="FFFFFF"/>
        <w:ind w:left="0" w:right="-1"/>
        <w:jc w:val="both"/>
        <w:rPr>
          <w:b/>
          <w:sz w:val="24"/>
          <w:szCs w:val="24"/>
        </w:rPr>
      </w:pPr>
    </w:p>
    <w:p w:rsidR="006D604C" w:rsidRPr="006D604C" w:rsidRDefault="006D604C" w:rsidP="006D604C">
      <w:pPr>
        <w:pStyle w:val="ListParagraph"/>
        <w:shd w:val="clear" w:color="auto" w:fill="FFFFFF"/>
        <w:ind w:left="0" w:right="-1"/>
        <w:jc w:val="both"/>
        <w:rPr>
          <w:b/>
          <w:sz w:val="24"/>
          <w:szCs w:val="24"/>
        </w:rPr>
      </w:pPr>
    </w:p>
    <w:p w:rsidR="006D604C" w:rsidRPr="006D604C" w:rsidRDefault="006D604C" w:rsidP="00973377">
      <w:pPr>
        <w:pStyle w:val="ListParagraph"/>
        <w:shd w:val="clear" w:color="auto" w:fill="FFFFFF"/>
        <w:ind w:left="0" w:right="-1"/>
        <w:jc w:val="both"/>
        <w:rPr>
          <w:b/>
          <w:bCs/>
          <w:sz w:val="24"/>
          <w:szCs w:val="24"/>
        </w:rPr>
      </w:pPr>
      <w:r w:rsidRPr="006D604C">
        <w:rPr>
          <w:b/>
          <w:sz w:val="24"/>
          <w:szCs w:val="24"/>
        </w:rPr>
        <w:t>6. Учебно-методическое обеспечение</w:t>
      </w:r>
    </w:p>
    <w:p w:rsidR="006D604C" w:rsidRPr="006D604C" w:rsidRDefault="006D604C" w:rsidP="006D604C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04C">
        <w:rPr>
          <w:rFonts w:ascii="Times New Roman" w:hAnsi="Times New Roman" w:cs="Times New Roman"/>
          <w:b/>
          <w:spacing w:val="-2"/>
          <w:sz w:val="24"/>
          <w:szCs w:val="24"/>
        </w:rPr>
        <w:t>Методы обучения: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8"/>
        </w:numPr>
        <w:ind w:left="426" w:right="-1" w:firstLine="0"/>
        <w:jc w:val="both"/>
        <w:rPr>
          <w:color w:val="000000"/>
          <w:sz w:val="24"/>
          <w:szCs w:val="24"/>
        </w:rPr>
      </w:pPr>
      <w:r w:rsidRPr="006D604C">
        <w:rPr>
          <w:color w:val="000000"/>
          <w:sz w:val="24"/>
          <w:szCs w:val="24"/>
        </w:rPr>
        <w:t>словесный;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8"/>
        </w:numPr>
        <w:ind w:left="426" w:right="-1" w:firstLine="0"/>
        <w:jc w:val="both"/>
        <w:rPr>
          <w:color w:val="000000"/>
          <w:sz w:val="24"/>
          <w:szCs w:val="24"/>
        </w:rPr>
      </w:pPr>
      <w:r w:rsidRPr="006D604C">
        <w:rPr>
          <w:color w:val="000000"/>
          <w:sz w:val="24"/>
          <w:szCs w:val="24"/>
        </w:rPr>
        <w:t xml:space="preserve">наглядный; 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8"/>
        </w:numPr>
        <w:ind w:left="426" w:right="-1" w:firstLine="0"/>
        <w:jc w:val="both"/>
        <w:rPr>
          <w:color w:val="000000"/>
          <w:sz w:val="24"/>
          <w:szCs w:val="24"/>
        </w:rPr>
      </w:pPr>
      <w:r w:rsidRPr="006D604C">
        <w:rPr>
          <w:color w:val="000000"/>
          <w:sz w:val="24"/>
          <w:szCs w:val="24"/>
        </w:rPr>
        <w:t>познавательных игр;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8"/>
        </w:numPr>
        <w:ind w:left="426" w:right="-1" w:firstLine="0"/>
        <w:jc w:val="both"/>
        <w:rPr>
          <w:sz w:val="24"/>
          <w:szCs w:val="24"/>
        </w:rPr>
      </w:pPr>
      <w:r w:rsidRPr="006D604C">
        <w:rPr>
          <w:color w:val="000000"/>
          <w:sz w:val="24"/>
          <w:szCs w:val="24"/>
        </w:rPr>
        <w:t>учебных дискуссий;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8"/>
        </w:numPr>
        <w:ind w:left="426" w:right="-1" w:firstLine="0"/>
        <w:jc w:val="both"/>
        <w:rPr>
          <w:sz w:val="24"/>
          <w:szCs w:val="24"/>
        </w:rPr>
      </w:pPr>
      <w:proofErr w:type="spellStart"/>
      <w:r w:rsidRPr="006D604C">
        <w:rPr>
          <w:sz w:val="24"/>
          <w:szCs w:val="24"/>
        </w:rPr>
        <w:t>организационно-деятельностные</w:t>
      </w:r>
      <w:proofErr w:type="spellEnd"/>
      <w:r w:rsidRPr="006D604C">
        <w:rPr>
          <w:sz w:val="24"/>
          <w:szCs w:val="24"/>
        </w:rPr>
        <w:t xml:space="preserve"> игры;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8"/>
        </w:numPr>
        <w:ind w:left="426" w:right="-1" w:firstLine="0"/>
        <w:jc w:val="both"/>
        <w:rPr>
          <w:i/>
          <w:spacing w:val="-2"/>
          <w:sz w:val="24"/>
          <w:szCs w:val="24"/>
        </w:rPr>
      </w:pPr>
      <w:r w:rsidRPr="006D604C">
        <w:rPr>
          <w:sz w:val="24"/>
          <w:szCs w:val="24"/>
        </w:rPr>
        <w:t>проблемно-поисковый.</w:t>
      </w:r>
    </w:p>
    <w:p w:rsidR="006D604C" w:rsidRPr="006D604C" w:rsidRDefault="006D604C" w:rsidP="006D604C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b/>
          <w:spacing w:val="-2"/>
          <w:sz w:val="24"/>
          <w:szCs w:val="24"/>
        </w:rPr>
        <w:t>Методы организации и проведения занятия: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фронтальный метод;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посменный метод;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круговой метод;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индивидуальный метод;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i/>
          <w:sz w:val="24"/>
          <w:szCs w:val="24"/>
        </w:rPr>
      </w:pPr>
      <w:r w:rsidRPr="006D604C">
        <w:rPr>
          <w:sz w:val="24"/>
          <w:szCs w:val="24"/>
        </w:rPr>
        <w:t>поточный метод.</w:t>
      </w:r>
    </w:p>
    <w:p w:rsidR="006D604C" w:rsidRPr="006D604C" w:rsidRDefault="006D604C" w:rsidP="006D604C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b/>
          <w:sz w:val="24"/>
          <w:szCs w:val="24"/>
        </w:rPr>
        <w:t>Образовательные технологии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0"/>
        </w:numPr>
        <w:ind w:right="-1"/>
        <w:jc w:val="both"/>
        <w:rPr>
          <w:sz w:val="24"/>
          <w:szCs w:val="24"/>
        </w:rPr>
      </w:pPr>
      <w:r w:rsidRPr="006D604C">
        <w:rPr>
          <w:sz w:val="24"/>
          <w:szCs w:val="24"/>
        </w:rPr>
        <w:lastRenderedPageBreak/>
        <w:t>технология использования в обучении игровых методов: ролевых, деловых, и других видов обучающих игр;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0"/>
        </w:numPr>
        <w:ind w:right="-1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обучение в сотрудничестве;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0"/>
        </w:numPr>
        <w:ind w:right="-1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информационно-коммуникационные технологии;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0"/>
        </w:numPr>
        <w:ind w:right="-1"/>
        <w:jc w:val="both"/>
        <w:rPr>
          <w:b/>
          <w:i/>
          <w:sz w:val="24"/>
          <w:szCs w:val="24"/>
        </w:rPr>
      </w:pPr>
      <w:proofErr w:type="spellStart"/>
      <w:r w:rsidRPr="006D604C">
        <w:rPr>
          <w:sz w:val="24"/>
          <w:szCs w:val="24"/>
        </w:rPr>
        <w:t>здоровьесберегающие</w:t>
      </w:r>
      <w:proofErr w:type="spellEnd"/>
      <w:r w:rsidRPr="006D604C">
        <w:rPr>
          <w:sz w:val="24"/>
          <w:szCs w:val="24"/>
        </w:rPr>
        <w:t xml:space="preserve"> технологии.</w:t>
      </w:r>
    </w:p>
    <w:p w:rsidR="006D604C" w:rsidRPr="006D604C" w:rsidRDefault="006D604C" w:rsidP="006D604C">
      <w:pPr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604C" w:rsidRPr="006D604C" w:rsidRDefault="006D604C" w:rsidP="006D604C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b/>
          <w:sz w:val="24"/>
          <w:szCs w:val="24"/>
        </w:rPr>
        <w:t>Формы занятий</w:t>
      </w:r>
    </w:p>
    <w:p w:rsidR="006D604C" w:rsidRPr="006D604C" w:rsidRDefault="006D604C" w:rsidP="006D604C">
      <w:pPr>
        <w:pStyle w:val="Default"/>
        <w:ind w:right="-1"/>
        <w:jc w:val="both"/>
      </w:pPr>
      <w:r w:rsidRPr="006D604C">
        <w:t xml:space="preserve">Традиционные формы организации деятельности учащихся в рамках реализации Программы: 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1"/>
        </w:numPr>
        <w:ind w:left="709" w:right="-1" w:firstLine="0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лекция;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1"/>
        </w:numPr>
        <w:ind w:left="709" w:right="-1" w:firstLine="0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беседа;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1"/>
        </w:numPr>
        <w:ind w:left="709" w:right="-1" w:firstLine="0"/>
        <w:jc w:val="both"/>
        <w:rPr>
          <w:sz w:val="24"/>
          <w:szCs w:val="24"/>
        </w:rPr>
      </w:pPr>
      <w:r w:rsidRPr="006D604C">
        <w:rPr>
          <w:sz w:val="24"/>
          <w:szCs w:val="24"/>
        </w:rPr>
        <w:t xml:space="preserve">семинар; 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1"/>
        </w:numPr>
        <w:ind w:left="709" w:right="-1" w:firstLine="0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игра;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1"/>
        </w:numPr>
        <w:ind w:left="709" w:right="-1" w:firstLine="0"/>
        <w:jc w:val="both"/>
        <w:rPr>
          <w:sz w:val="24"/>
          <w:szCs w:val="24"/>
        </w:rPr>
      </w:pPr>
      <w:r w:rsidRPr="006D604C">
        <w:rPr>
          <w:sz w:val="24"/>
          <w:szCs w:val="24"/>
        </w:rPr>
        <w:t xml:space="preserve">дискуссия; 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1"/>
        </w:numPr>
        <w:ind w:left="709" w:right="-1" w:firstLine="0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тренировка;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1"/>
        </w:numPr>
        <w:ind w:left="709" w:right="-1" w:firstLine="0"/>
        <w:jc w:val="both"/>
        <w:rPr>
          <w:sz w:val="24"/>
          <w:szCs w:val="24"/>
        </w:rPr>
      </w:pPr>
      <w:r w:rsidRPr="006D604C">
        <w:rPr>
          <w:sz w:val="24"/>
          <w:szCs w:val="24"/>
        </w:rPr>
        <w:t xml:space="preserve">практическая работа; 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21"/>
        </w:numPr>
        <w:shd w:val="clear" w:color="auto" w:fill="FFFFFF"/>
        <w:ind w:left="709" w:right="-1" w:firstLine="0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самостоятельная работа.</w:t>
      </w:r>
    </w:p>
    <w:p w:rsidR="006D604C" w:rsidRPr="006D604C" w:rsidRDefault="006D604C" w:rsidP="006D604C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Нетрадиционные формы организации учебной деятельности: 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самостоятельная подготовка;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показное занятие;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инструктаж (инструктивное занятие);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тактическое (тактико-специальное) занятие;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sz w:val="24"/>
          <w:szCs w:val="24"/>
        </w:rPr>
      </w:pPr>
      <w:r w:rsidRPr="006D604C">
        <w:rPr>
          <w:sz w:val="24"/>
          <w:szCs w:val="24"/>
        </w:rPr>
        <w:t>инструкторско-методическое занятие;</w:t>
      </w:r>
    </w:p>
    <w:p w:rsidR="006D604C" w:rsidRPr="006D604C" w:rsidRDefault="006D604C" w:rsidP="006D604C">
      <w:pPr>
        <w:pStyle w:val="ListParagraph"/>
        <w:widowControl/>
        <w:numPr>
          <w:ilvl w:val="0"/>
          <w:numId w:val="19"/>
        </w:numPr>
        <w:shd w:val="clear" w:color="auto" w:fill="FFFFFF"/>
        <w:ind w:right="-1" w:hanging="294"/>
        <w:jc w:val="both"/>
        <w:rPr>
          <w:b/>
          <w:sz w:val="24"/>
          <w:szCs w:val="24"/>
        </w:rPr>
      </w:pPr>
      <w:r w:rsidRPr="006D604C">
        <w:rPr>
          <w:sz w:val="24"/>
          <w:szCs w:val="24"/>
        </w:rPr>
        <w:t>полевая поездка, полевой выход.</w:t>
      </w:r>
    </w:p>
    <w:p w:rsidR="006D604C" w:rsidRPr="006D604C" w:rsidRDefault="006D604C" w:rsidP="006D604C">
      <w:pPr>
        <w:pStyle w:val="ListParagraph"/>
        <w:shd w:val="clear" w:color="auto" w:fill="FFFFFF"/>
        <w:ind w:left="0" w:right="-1"/>
        <w:jc w:val="both"/>
        <w:rPr>
          <w:b/>
          <w:sz w:val="24"/>
          <w:szCs w:val="24"/>
        </w:rPr>
      </w:pPr>
    </w:p>
    <w:p w:rsidR="006D604C" w:rsidRPr="006D604C" w:rsidRDefault="006D604C" w:rsidP="00D63F67">
      <w:pPr>
        <w:pStyle w:val="ListParagraph"/>
        <w:shd w:val="clear" w:color="auto" w:fill="FFFFFF"/>
        <w:ind w:left="0" w:right="-1"/>
        <w:jc w:val="both"/>
        <w:rPr>
          <w:b/>
          <w:spacing w:val="-4"/>
          <w:sz w:val="24"/>
          <w:szCs w:val="24"/>
        </w:rPr>
      </w:pPr>
      <w:r w:rsidRPr="006D604C">
        <w:rPr>
          <w:b/>
          <w:sz w:val="24"/>
          <w:szCs w:val="24"/>
        </w:rPr>
        <w:t>7. Материально-техническое обеспечение</w:t>
      </w:r>
    </w:p>
    <w:p w:rsidR="006D604C" w:rsidRPr="006D604C" w:rsidRDefault="006D604C" w:rsidP="006D604C">
      <w:pPr>
        <w:pStyle w:val="ListParagraph"/>
        <w:shd w:val="clear" w:color="auto" w:fill="FFFFFF"/>
        <w:ind w:right="-1"/>
        <w:jc w:val="both"/>
        <w:rPr>
          <w:sz w:val="24"/>
          <w:szCs w:val="24"/>
        </w:rPr>
      </w:pPr>
      <w:r w:rsidRPr="006D604C">
        <w:rPr>
          <w:b/>
          <w:bCs/>
          <w:spacing w:val="-1"/>
          <w:sz w:val="24"/>
          <w:szCs w:val="24"/>
        </w:rPr>
        <w:t>Оборудование и приборы</w:t>
      </w:r>
    </w:p>
    <w:p w:rsidR="006D604C" w:rsidRPr="006D604C" w:rsidRDefault="006D604C" w:rsidP="006D604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1. Комплект видеофильмов по тематике обучения. </w:t>
      </w:r>
    </w:p>
    <w:p w:rsidR="006D604C" w:rsidRPr="006D604C" w:rsidRDefault="006D604C" w:rsidP="006D604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2. Комплект слайдов по темам обучения. </w:t>
      </w:r>
    </w:p>
    <w:p w:rsidR="00D63F67" w:rsidRDefault="006D604C" w:rsidP="00D63F67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3. Комплект плакатов «Оказание первой медицинской помощи». </w:t>
      </w:r>
    </w:p>
    <w:p w:rsidR="006D604C" w:rsidRPr="006D604C" w:rsidRDefault="00D63F67" w:rsidP="006D604C">
      <w:pPr>
        <w:pStyle w:val="ListParagraph"/>
        <w:widowControl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D604C" w:rsidRPr="006D604C">
        <w:rPr>
          <w:sz w:val="24"/>
          <w:szCs w:val="24"/>
        </w:rPr>
        <w:t>. Карты для ориентирования.</w:t>
      </w:r>
    </w:p>
    <w:p w:rsidR="006D604C" w:rsidRPr="006D604C" w:rsidRDefault="00D63F67" w:rsidP="00D63F67">
      <w:pPr>
        <w:pStyle w:val="ListParagraph"/>
        <w:widowControl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D604C" w:rsidRPr="006D604C">
        <w:rPr>
          <w:sz w:val="24"/>
          <w:szCs w:val="24"/>
        </w:rPr>
        <w:t>. Компас.</w:t>
      </w:r>
    </w:p>
    <w:p w:rsidR="006D604C" w:rsidRPr="00D63F67" w:rsidRDefault="00D63F67" w:rsidP="00D63F67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604C" w:rsidRPr="006D604C">
        <w:rPr>
          <w:rFonts w:ascii="Times New Roman" w:hAnsi="Times New Roman" w:cs="Times New Roman"/>
          <w:sz w:val="24"/>
          <w:szCs w:val="24"/>
        </w:rPr>
        <w:t>. Аптечка п</w:t>
      </w:r>
      <w:r>
        <w:rPr>
          <w:rFonts w:ascii="Times New Roman" w:hAnsi="Times New Roman" w:cs="Times New Roman"/>
          <w:sz w:val="24"/>
          <w:szCs w:val="24"/>
        </w:rPr>
        <w:t>ервой медицинской помощи, шины</w:t>
      </w:r>
    </w:p>
    <w:p w:rsidR="006D604C" w:rsidRPr="006D604C" w:rsidRDefault="006D604C" w:rsidP="006D604C">
      <w:pPr>
        <w:pStyle w:val="ListParagraph"/>
        <w:shd w:val="clear" w:color="auto" w:fill="FFFFFF"/>
        <w:ind w:left="0" w:right="-1"/>
        <w:jc w:val="both"/>
        <w:rPr>
          <w:b/>
          <w:spacing w:val="-4"/>
          <w:sz w:val="24"/>
          <w:szCs w:val="24"/>
        </w:rPr>
      </w:pPr>
      <w:r w:rsidRPr="006D604C">
        <w:rPr>
          <w:b/>
          <w:sz w:val="24"/>
          <w:szCs w:val="24"/>
        </w:rPr>
        <w:t>8. Оценочные материалы</w:t>
      </w:r>
    </w:p>
    <w:p w:rsidR="006D604C" w:rsidRPr="006D604C" w:rsidRDefault="006D604C" w:rsidP="006D604C">
      <w:pPr>
        <w:shd w:val="clear" w:color="auto" w:fill="FFFFFF"/>
        <w:ind w:right="-1" w:firstLine="72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D604C" w:rsidRPr="006D604C" w:rsidRDefault="006D604C" w:rsidP="006D604C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04C">
        <w:rPr>
          <w:rFonts w:ascii="Times New Roman" w:hAnsi="Times New Roman" w:cs="Times New Roman"/>
          <w:b/>
          <w:bCs/>
          <w:sz w:val="24"/>
          <w:szCs w:val="24"/>
        </w:rPr>
        <w:t>ОСНОВЫ ВЫЖИВАНИЯ И ПОВЕДЕНИЯ В АВТОНОМИИ</w:t>
      </w:r>
    </w:p>
    <w:p w:rsidR="006D604C" w:rsidRPr="006D604C" w:rsidRDefault="006D604C" w:rsidP="006D604C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>Движение по азимуту с помощь компаса (4-5 контрольных точек)</w:t>
      </w:r>
    </w:p>
    <w:p w:rsidR="006D604C" w:rsidRPr="006D604C" w:rsidRDefault="006D604C" w:rsidP="006D604C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04C">
        <w:rPr>
          <w:rFonts w:ascii="Times New Roman" w:hAnsi="Times New Roman" w:cs="Times New Roman"/>
          <w:sz w:val="24"/>
          <w:szCs w:val="24"/>
        </w:rPr>
        <w:t xml:space="preserve">Вязание узлов: простой проводник, </w:t>
      </w:r>
      <w:proofErr w:type="spellStart"/>
      <w:r w:rsidRPr="006D604C">
        <w:rPr>
          <w:rFonts w:ascii="Times New Roman" w:hAnsi="Times New Roman" w:cs="Times New Roman"/>
          <w:sz w:val="24"/>
          <w:szCs w:val="24"/>
        </w:rPr>
        <w:t>серединый</w:t>
      </w:r>
      <w:proofErr w:type="spellEnd"/>
      <w:r w:rsidRPr="006D604C">
        <w:rPr>
          <w:rFonts w:ascii="Times New Roman" w:hAnsi="Times New Roman" w:cs="Times New Roman"/>
          <w:sz w:val="24"/>
          <w:szCs w:val="24"/>
        </w:rPr>
        <w:t xml:space="preserve"> австрийский, двойной проводник (время вязания трех узлов подряд не более 90 сек.)</w:t>
      </w:r>
    </w:p>
    <w:p w:rsidR="006D604C" w:rsidRDefault="006D604C" w:rsidP="006D604C">
      <w:pPr>
        <w:pStyle w:val="ListParagraph"/>
        <w:shd w:val="clear" w:color="auto" w:fill="FFFFFF"/>
        <w:ind w:left="0"/>
        <w:jc w:val="both"/>
        <w:rPr>
          <w:b/>
          <w:sz w:val="28"/>
          <w:szCs w:val="28"/>
        </w:rPr>
      </w:pPr>
    </w:p>
    <w:p w:rsidR="006D604C" w:rsidRPr="00D63F67" w:rsidRDefault="006D604C" w:rsidP="006D604C">
      <w:pPr>
        <w:pStyle w:val="ListParagraph"/>
        <w:shd w:val="clear" w:color="auto" w:fill="FFFFFF"/>
        <w:ind w:left="0"/>
        <w:jc w:val="both"/>
        <w:rPr>
          <w:b/>
          <w:bCs/>
          <w:sz w:val="24"/>
          <w:szCs w:val="24"/>
        </w:rPr>
      </w:pPr>
      <w:r w:rsidRPr="00D63F67">
        <w:rPr>
          <w:b/>
          <w:sz w:val="24"/>
          <w:szCs w:val="24"/>
        </w:rPr>
        <w:t>9. Список литературы</w:t>
      </w:r>
    </w:p>
    <w:p w:rsidR="006D604C" w:rsidRPr="00D63F67" w:rsidRDefault="006D604C" w:rsidP="006D604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604C" w:rsidRPr="00D63F67" w:rsidRDefault="006D604C" w:rsidP="006D604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F67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Список основной литературы: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D63F67">
        <w:rPr>
          <w:sz w:val="24"/>
          <w:szCs w:val="24"/>
        </w:rPr>
        <w:t>Воробьёв Ю.Л. «Основы безопасности жизнедеятельности» - М, 2018г (5-9 класс);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D63F67">
        <w:rPr>
          <w:sz w:val="24"/>
          <w:szCs w:val="24"/>
        </w:rPr>
        <w:t>Воробьёв Ю.Л. «Основы безопасности жизнедеятельности» - М, 2018г (8 класс);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D63F67">
        <w:rPr>
          <w:sz w:val="24"/>
          <w:szCs w:val="24"/>
        </w:rPr>
        <w:t>Выдрин И.Ф. «Начальная военная подготовка» - М, 2017г;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spellStart"/>
      <w:r w:rsidRPr="00D63F67">
        <w:rPr>
          <w:sz w:val="24"/>
          <w:szCs w:val="24"/>
        </w:rPr>
        <w:t>Синяев</w:t>
      </w:r>
      <w:proofErr w:type="spellEnd"/>
      <w:r w:rsidRPr="00D63F67">
        <w:rPr>
          <w:sz w:val="24"/>
          <w:szCs w:val="24"/>
        </w:rPr>
        <w:t xml:space="preserve"> А.Д. «В помощь призывнику» - М, 2017г;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spellStart"/>
      <w:r w:rsidRPr="00D63F67">
        <w:rPr>
          <w:sz w:val="24"/>
          <w:szCs w:val="24"/>
        </w:rPr>
        <w:t>Домушин</w:t>
      </w:r>
      <w:proofErr w:type="spellEnd"/>
      <w:r w:rsidRPr="00D63F67">
        <w:rPr>
          <w:sz w:val="24"/>
          <w:szCs w:val="24"/>
        </w:rPr>
        <w:t xml:space="preserve"> А.П. «Первые и впервые» - М, 2014г;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D63F67">
        <w:rPr>
          <w:sz w:val="24"/>
          <w:szCs w:val="24"/>
        </w:rPr>
        <w:t>Зырянов А.А. «Общевоинские уставы» - М, 2014г;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spellStart"/>
      <w:r w:rsidRPr="00D63F67">
        <w:rPr>
          <w:sz w:val="24"/>
          <w:szCs w:val="24"/>
        </w:rPr>
        <w:t>Лутовинов</w:t>
      </w:r>
      <w:proofErr w:type="spellEnd"/>
      <w:r w:rsidRPr="00D63F67">
        <w:rPr>
          <w:sz w:val="24"/>
          <w:szCs w:val="24"/>
        </w:rPr>
        <w:t xml:space="preserve"> В.И. «Подготовка учащейся молодёжи к защите Отечества и военной службе» - М, 2003г;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spellStart"/>
      <w:r w:rsidRPr="00D63F67">
        <w:rPr>
          <w:sz w:val="24"/>
          <w:szCs w:val="24"/>
        </w:rPr>
        <w:t>Махальцов</w:t>
      </w:r>
      <w:proofErr w:type="spellEnd"/>
      <w:r w:rsidRPr="00D63F67">
        <w:rPr>
          <w:sz w:val="24"/>
          <w:szCs w:val="24"/>
        </w:rPr>
        <w:t xml:space="preserve"> В.Д. «Проблемы патриотического воспитания: опыт, перспективы» - Новосибирск, 2005г;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D63F67">
        <w:rPr>
          <w:sz w:val="24"/>
          <w:szCs w:val="24"/>
        </w:rPr>
        <w:t>Боярский В.И. «Партизаны и армия» - М, 2011 г;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spellStart"/>
      <w:r w:rsidRPr="00D63F67">
        <w:rPr>
          <w:sz w:val="24"/>
          <w:szCs w:val="24"/>
        </w:rPr>
        <w:t>Яроцкий</w:t>
      </w:r>
      <w:proofErr w:type="spellEnd"/>
      <w:r w:rsidRPr="00D63F67">
        <w:rPr>
          <w:sz w:val="24"/>
          <w:szCs w:val="24"/>
        </w:rPr>
        <w:t xml:space="preserve"> А.П. «Знай стрелковое оружие» - М, 2017г;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spellStart"/>
      <w:r w:rsidRPr="00D63F67">
        <w:rPr>
          <w:sz w:val="24"/>
          <w:szCs w:val="24"/>
        </w:rPr>
        <w:t>Яроцкий</w:t>
      </w:r>
      <w:proofErr w:type="spellEnd"/>
      <w:r w:rsidRPr="00D63F67">
        <w:rPr>
          <w:sz w:val="24"/>
          <w:szCs w:val="24"/>
        </w:rPr>
        <w:t xml:space="preserve"> А.П. «Наставление по стрелковому делу. Автомат Калашникова (АК)» - М, 2017г;</w:t>
      </w:r>
    </w:p>
    <w:p w:rsidR="006D604C" w:rsidRPr="00D63F67" w:rsidRDefault="006D604C" w:rsidP="006D604C">
      <w:pPr>
        <w:pStyle w:val="NoSpacing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D63F67">
        <w:rPr>
          <w:sz w:val="24"/>
          <w:szCs w:val="24"/>
        </w:rPr>
        <w:t>Казаков Д.Ф. «Виды Вооружённых Сил Российской Федерации» - М, 2017 г.</w:t>
      </w:r>
    </w:p>
    <w:p w:rsidR="006D604C" w:rsidRDefault="006D604C" w:rsidP="006D604C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6D604C" w:rsidSect="00D63F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Times New Roman" w:cs="Times New Roman"/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56" w:hanging="2160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7">
    <w:nsid w:val="00000008"/>
    <w:multiLevelType w:val="multilevel"/>
    <w:tmpl w:val="00000008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0000000C"/>
    <w:multiLevelType w:val="multilevel"/>
    <w:tmpl w:val="0000000C"/>
    <w:name w:val="WWNum17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Num18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Num2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name w:val="WWNum2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2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Num25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name w:val="WWNum29"/>
    <w:lvl w:ilvl="0">
      <w:start w:val="12"/>
      <w:numFmt w:val="decimal"/>
      <w:lvlText w:val="%1."/>
      <w:lvlJc w:val="left"/>
      <w:pPr>
        <w:tabs>
          <w:tab w:val="num" w:pos="0"/>
        </w:tabs>
        <w:ind w:left="109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2">
    <w:nsid w:val="00000017"/>
    <w:multiLevelType w:val="multilevel"/>
    <w:tmpl w:val="00000017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8"/>
    <w:multiLevelType w:val="multilevel"/>
    <w:tmpl w:val="0000001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000001B"/>
    <w:multiLevelType w:val="multilevel"/>
    <w:tmpl w:val="0000001B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C"/>
    <w:multiLevelType w:val="multilevel"/>
    <w:tmpl w:val="0000001C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1E"/>
    <w:multiLevelType w:val="multilevel"/>
    <w:tmpl w:val="0000001E"/>
    <w:name w:val="WWNum3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604C"/>
    <w:rsid w:val="000867B8"/>
    <w:rsid w:val="001F1937"/>
    <w:rsid w:val="006D604C"/>
    <w:rsid w:val="0083682D"/>
    <w:rsid w:val="00973377"/>
    <w:rsid w:val="00A90A83"/>
    <w:rsid w:val="00D6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4C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6D604C"/>
    <w:pPr>
      <w:numPr>
        <w:numId w:val="1"/>
      </w:numPr>
      <w:suppressAutoHyphen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0"/>
    <w:link w:val="20"/>
    <w:qFormat/>
    <w:rsid w:val="006D604C"/>
    <w:pPr>
      <w:keepNext/>
      <w:keepLines/>
      <w:widowControl w:val="0"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eastAsia="Times New Roman" w:hAnsi="Cambria" w:cs="font283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0"/>
    <w:link w:val="30"/>
    <w:qFormat/>
    <w:rsid w:val="006D604C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0"/>
    <w:link w:val="40"/>
    <w:qFormat/>
    <w:rsid w:val="006D604C"/>
    <w:pPr>
      <w:keepNext/>
      <w:keepLines/>
      <w:widowControl w:val="0"/>
      <w:numPr>
        <w:ilvl w:val="3"/>
        <w:numId w:val="1"/>
      </w:numPr>
      <w:suppressAutoHyphens/>
      <w:spacing w:before="200" w:after="0" w:line="240" w:lineRule="auto"/>
      <w:outlineLvl w:val="3"/>
    </w:pPr>
    <w:rPr>
      <w:rFonts w:ascii="Cambria" w:eastAsia="Times New Roman" w:hAnsi="Cambria" w:cs="font283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0"/>
    <w:link w:val="50"/>
    <w:qFormat/>
    <w:rsid w:val="006D604C"/>
    <w:pPr>
      <w:keepNext/>
      <w:keepLines/>
      <w:widowControl w:val="0"/>
      <w:numPr>
        <w:ilvl w:val="4"/>
        <w:numId w:val="1"/>
      </w:numPr>
      <w:suppressAutoHyphens/>
      <w:spacing w:before="200" w:after="0" w:line="240" w:lineRule="auto"/>
      <w:outlineLvl w:val="4"/>
    </w:pPr>
    <w:rPr>
      <w:rFonts w:ascii="Cambria" w:eastAsia="Times New Roman" w:hAnsi="Cambria" w:cs="font283"/>
      <w:color w:val="243F6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List Paragraph"/>
    <w:basedOn w:val="a"/>
    <w:uiPriority w:val="34"/>
    <w:qFormat/>
    <w:rsid w:val="006D604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2"/>
    <w:uiPriority w:val="59"/>
    <w:rsid w:val="006D6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D604C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rsid w:val="006D604C"/>
    <w:rPr>
      <w:rFonts w:ascii="Cambria" w:eastAsia="Times New Roman" w:hAnsi="Cambria" w:cs="font283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rsid w:val="006D604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6D604C"/>
    <w:rPr>
      <w:rFonts w:ascii="Cambria" w:eastAsia="Times New Roman" w:hAnsi="Cambria" w:cs="font283"/>
      <w:b/>
      <w:bCs/>
      <w:i/>
      <w:iCs/>
      <w:color w:val="4F81BD"/>
      <w:sz w:val="20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6D604C"/>
    <w:rPr>
      <w:rFonts w:ascii="Cambria" w:eastAsia="Times New Roman" w:hAnsi="Cambria" w:cs="font283"/>
      <w:color w:val="243F60"/>
      <w:sz w:val="20"/>
      <w:szCs w:val="20"/>
      <w:lang w:eastAsia="ar-SA"/>
    </w:rPr>
  </w:style>
  <w:style w:type="character" w:customStyle="1" w:styleId="DefaultParagraphFont">
    <w:name w:val="Default Paragraph Font"/>
    <w:rsid w:val="006D604C"/>
  </w:style>
  <w:style w:type="character" w:customStyle="1" w:styleId="a6">
    <w:name w:val="Текст выноски Знак"/>
    <w:rsid w:val="006D604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rsid w:val="006D604C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6D604C"/>
    <w:rPr>
      <w:rFonts w:ascii="Times New Roman" w:hAnsi="Times New Roman" w:cs="Times New Roman"/>
      <w:sz w:val="20"/>
      <w:szCs w:val="20"/>
    </w:rPr>
  </w:style>
  <w:style w:type="character" w:customStyle="1" w:styleId="Zag11">
    <w:name w:val="Zag_11"/>
    <w:rsid w:val="006D604C"/>
  </w:style>
  <w:style w:type="character" w:customStyle="1" w:styleId="c1">
    <w:name w:val="c1"/>
    <w:basedOn w:val="DefaultParagraphFont"/>
    <w:rsid w:val="006D604C"/>
  </w:style>
  <w:style w:type="character" w:customStyle="1" w:styleId="c3">
    <w:name w:val="c3"/>
    <w:basedOn w:val="DefaultParagraphFont"/>
    <w:rsid w:val="006D604C"/>
  </w:style>
  <w:style w:type="character" w:customStyle="1" w:styleId="c17">
    <w:name w:val="c17"/>
    <w:basedOn w:val="DefaultParagraphFont"/>
    <w:rsid w:val="006D604C"/>
  </w:style>
  <w:style w:type="character" w:styleId="a9">
    <w:name w:val="Hyperlink"/>
    <w:rsid w:val="006D604C"/>
    <w:rPr>
      <w:color w:val="0000FF"/>
      <w:u w:val="single"/>
      <w:lang/>
    </w:rPr>
  </w:style>
  <w:style w:type="character" w:customStyle="1" w:styleId="FollowedHyperlink">
    <w:name w:val="FollowedHyperlink"/>
    <w:rsid w:val="006D604C"/>
    <w:rPr>
      <w:color w:val="800080"/>
      <w:u w:val="single"/>
    </w:rPr>
  </w:style>
  <w:style w:type="character" w:customStyle="1" w:styleId="aa">
    <w:name w:val="Основной текст Знак"/>
    <w:rsid w:val="006D604C"/>
    <w:rPr>
      <w:rFonts w:eastAsia="Calibri"/>
      <w:sz w:val="22"/>
      <w:szCs w:val="22"/>
    </w:rPr>
  </w:style>
  <w:style w:type="character" w:customStyle="1" w:styleId="CharAttribute484">
    <w:name w:val="CharAttribute484"/>
    <w:rsid w:val="006D604C"/>
    <w:rPr>
      <w:rFonts w:ascii="Times New Roman" w:eastAsia="Times New Roman" w:hAnsi="Times New Roman"/>
      <w:i/>
      <w:sz w:val="28"/>
    </w:rPr>
  </w:style>
  <w:style w:type="character" w:customStyle="1" w:styleId="21">
    <w:name w:val="Основной текст 2 Знак"/>
    <w:basedOn w:val="DefaultParagraphFont"/>
    <w:rsid w:val="006D604C"/>
    <w:rPr>
      <w:rFonts w:ascii="Times New Roman" w:hAnsi="Times New Roman"/>
    </w:rPr>
  </w:style>
  <w:style w:type="character" w:customStyle="1" w:styleId="31">
    <w:name w:val="Основной текст с отступом 3 Знак"/>
    <w:basedOn w:val="DefaultParagraphFont"/>
    <w:rsid w:val="006D604C"/>
    <w:rPr>
      <w:rFonts w:ascii="Times New Roman" w:hAnsi="Times New Roman"/>
      <w:sz w:val="16"/>
      <w:szCs w:val="16"/>
    </w:rPr>
  </w:style>
  <w:style w:type="character" w:customStyle="1" w:styleId="ab">
    <w:name w:val="Основной текст с отступом Знак"/>
    <w:basedOn w:val="DefaultParagraphFont"/>
    <w:rsid w:val="006D604C"/>
    <w:rPr>
      <w:rFonts w:ascii="Times New Roman" w:hAnsi="Times New Roman"/>
      <w:sz w:val="24"/>
      <w:szCs w:val="24"/>
    </w:rPr>
  </w:style>
  <w:style w:type="character" w:customStyle="1" w:styleId="ListLabel1">
    <w:name w:val="ListLabel 1"/>
    <w:rsid w:val="006D604C"/>
    <w:rPr>
      <w:rFonts w:eastAsia="Times New Roman" w:cs="Times New Roman"/>
      <w:b w:val="0"/>
      <w:sz w:val="28"/>
    </w:rPr>
  </w:style>
  <w:style w:type="character" w:customStyle="1" w:styleId="ListLabel2">
    <w:name w:val="ListLabel 2"/>
    <w:rsid w:val="006D604C"/>
    <w:rPr>
      <w:b/>
      <w:i w:val="0"/>
      <w:sz w:val="28"/>
    </w:rPr>
  </w:style>
  <w:style w:type="character" w:customStyle="1" w:styleId="ListLabel3">
    <w:name w:val="ListLabel 3"/>
    <w:rsid w:val="006D604C"/>
    <w:rPr>
      <w:sz w:val="28"/>
    </w:rPr>
  </w:style>
  <w:style w:type="character" w:customStyle="1" w:styleId="ListLabel4">
    <w:name w:val="ListLabel 4"/>
    <w:rsid w:val="006D604C"/>
    <w:rPr>
      <w:rFonts w:eastAsia="Times New Roman" w:cs="Times New Roman"/>
      <w:b/>
      <w:sz w:val="28"/>
    </w:rPr>
  </w:style>
  <w:style w:type="character" w:customStyle="1" w:styleId="ListLabel5">
    <w:name w:val="ListLabel 5"/>
    <w:rsid w:val="006D604C"/>
    <w:rPr>
      <w:rFonts w:eastAsia="Times New Roman"/>
    </w:rPr>
  </w:style>
  <w:style w:type="character" w:customStyle="1" w:styleId="ListLabel6">
    <w:name w:val="ListLabel 6"/>
    <w:rsid w:val="006D604C"/>
    <w:rPr>
      <w:sz w:val="20"/>
    </w:rPr>
  </w:style>
  <w:style w:type="character" w:customStyle="1" w:styleId="ListLabel7">
    <w:name w:val="ListLabel 7"/>
    <w:rsid w:val="006D604C"/>
    <w:rPr>
      <w:rFonts w:cs="Courier New"/>
    </w:rPr>
  </w:style>
  <w:style w:type="character" w:customStyle="1" w:styleId="ListLabel8">
    <w:name w:val="ListLabel 8"/>
    <w:rsid w:val="006D604C"/>
    <w:rPr>
      <w:sz w:val="28"/>
      <w:szCs w:val="28"/>
    </w:rPr>
  </w:style>
  <w:style w:type="paragraph" w:customStyle="1" w:styleId="ac">
    <w:name w:val="Заголовок"/>
    <w:basedOn w:val="a"/>
    <w:next w:val="a0"/>
    <w:rsid w:val="006D604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1"/>
    <w:rsid w:val="006D604C"/>
    <w:pPr>
      <w:suppressAutoHyphens/>
      <w:spacing w:after="120" w:line="259" w:lineRule="auto"/>
    </w:pPr>
    <w:rPr>
      <w:rFonts w:ascii="Calibri" w:eastAsia="Calibri" w:hAnsi="Calibri" w:cs="Times New Roman"/>
      <w:lang w:eastAsia="ar-SA"/>
    </w:rPr>
  </w:style>
  <w:style w:type="character" w:customStyle="1" w:styleId="11">
    <w:name w:val="Основной текст Знак1"/>
    <w:basedOn w:val="a1"/>
    <w:link w:val="a0"/>
    <w:rsid w:val="006D604C"/>
    <w:rPr>
      <w:rFonts w:ascii="Calibri" w:eastAsia="Calibri" w:hAnsi="Calibri" w:cs="Times New Roman"/>
      <w:lang w:eastAsia="ar-SA"/>
    </w:rPr>
  </w:style>
  <w:style w:type="paragraph" w:styleId="ad">
    <w:name w:val="List"/>
    <w:basedOn w:val="a0"/>
    <w:rsid w:val="006D604C"/>
    <w:rPr>
      <w:rFonts w:cs="Mangal"/>
    </w:rPr>
  </w:style>
  <w:style w:type="paragraph" w:customStyle="1" w:styleId="12">
    <w:name w:val="Название1"/>
    <w:basedOn w:val="a"/>
    <w:rsid w:val="006D604C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6D604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BalloonText">
    <w:name w:val="Balloon Text"/>
    <w:basedOn w:val="a"/>
    <w:rsid w:val="006D604C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header"/>
    <w:basedOn w:val="a"/>
    <w:link w:val="14"/>
    <w:rsid w:val="006D604C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Верхний колонтитул Знак1"/>
    <w:basedOn w:val="a1"/>
    <w:link w:val="ae"/>
    <w:rsid w:val="006D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15"/>
    <w:rsid w:val="006D604C"/>
    <w:pPr>
      <w:widowControl w:val="0"/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Нижний колонтитул Знак1"/>
    <w:basedOn w:val="a1"/>
    <w:link w:val="af"/>
    <w:rsid w:val="006D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">
    <w:name w:val="List Paragraph"/>
    <w:basedOn w:val="a"/>
    <w:rsid w:val="006D604C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6D604C"/>
    <w:pPr>
      <w:suppressAutoHyphens/>
      <w:spacing w:after="160" w:line="259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12">
    <w:name w:val="c12"/>
    <w:basedOn w:val="a"/>
    <w:rsid w:val="006D604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rsid w:val="006D604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0">
    <w:name w:val="c0"/>
    <w:basedOn w:val="a"/>
    <w:rsid w:val="006D604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6D604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Web">
    <w:name w:val="Normal (Web)"/>
    <w:basedOn w:val="a"/>
    <w:rsid w:val="006D604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D604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BlockText">
    <w:name w:val="Block Text"/>
    <w:basedOn w:val="a"/>
    <w:rsid w:val="006D604C"/>
    <w:pPr>
      <w:shd w:val="clear" w:color="auto" w:fill="FFFFFF"/>
      <w:suppressAutoHyphens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ar-SA"/>
    </w:rPr>
  </w:style>
  <w:style w:type="paragraph" w:customStyle="1" w:styleId="BodyText2">
    <w:name w:val="Body Text 2"/>
    <w:basedOn w:val="a"/>
    <w:rsid w:val="006D604C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">
    <w:name w:val="Body Text Indent 3"/>
    <w:basedOn w:val="a"/>
    <w:rsid w:val="006D604C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0">
    <w:name w:val="Body Text Indent"/>
    <w:basedOn w:val="a"/>
    <w:link w:val="17"/>
    <w:rsid w:val="006D604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Основной текст с отступом Знак1"/>
    <w:basedOn w:val="a1"/>
    <w:link w:val="af0"/>
    <w:rsid w:val="006D60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1"/>
    <w:rsid w:val="006D604C"/>
  </w:style>
  <w:style w:type="paragraph" w:styleId="af2">
    <w:name w:val="Balloon Text"/>
    <w:basedOn w:val="a"/>
    <w:link w:val="18"/>
    <w:uiPriority w:val="99"/>
    <w:semiHidden/>
    <w:unhideWhenUsed/>
    <w:rsid w:val="006D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1"/>
    <w:link w:val="af2"/>
    <w:uiPriority w:val="99"/>
    <w:semiHidden/>
    <w:rsid w:val="006D60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3676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2023-09-28T13:31:00Z</cp:lastPrinted>
  <dcterms:created xsi:type="dcterms:W3CDTF">2023-09-28T12:44:00Z</dcterms:created>
  <dcterms:modified xsi:type="dcterms:W3CDTF">2023-09-28T13:33:00Z</dcterms:modified>
</cp:coreProperties>
</file>